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FBF77"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noProof/>
          <w:color w:val="002060"/>
          <w:sz w:val="20"/>
          <w:szCs w:val="20"/>
        </w:rPr>
        <w:drawing>
          <wp:inline distT="0" distB="0" distL="0" distR="0" wp14:anchorId="1ADF1641" wp14:editId="7B65839E">
            <wp:extent cx="7962900" cy="960120"/>
            <wp:effectExtent l="0" t="0" r="0" b="0"/>
            <wp:docPr id="2" name="Imagine 1"/>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7962900" cy="960120"/>
                    </a:xfrm>
                    <a:prstGeom prst="rect">
                      <a:avLst/>
                    </a:prstGeom>
                    <a:ln/>
                  </pic:spPr>
                </pic:pic>
              </a:graphicData>
            </a:graphic>
          </wp:inline>
        </w:drawing>
      </w:r>
    </w:p>
    <w:p w14:paraId="6F057706" w14:textId="341CD220" w:rsidR="00E5072E" w:rsidRPr="0012752D" w:rsidRDefault="00000000" w:rsidP="00E80B1D">
      <w:pPr>
        <w:spacing w:after="0" w:line="240" w:lineRule="auto"/>
        <w:jc w:val="both"/>
        <w:rPr>
          <w:rFonts w:ascii="Tahoma" w:eastAsia="Tahoma" w:hAnsi="Tahoma" w:cs="Tahoma"/>
          <w:b/>
          <w:color w:val="002060"/>
          <w:sz w:val="20"/>
          <w:szCs w:val="20"/>
        </w:rPr>
      </w:pPr>
      <w:r w:rsidRPr="0012752D">
        <w:rPr>
          <w:rFonts w:ascii="Tahoma" w:eastAsia="Tahoma" w:hAnsi="Tahoma" w:cs="Tahoma"/>
          <w:b/>
          <w:color w:val="002060"/>
          <w:sz w:val="20"/>
          <w:szCs w:val="20"/>
        </w:rPr>
        <w:t>ANEXA 1 - CEREREA DE FINANȚARE</w:t>
      </w:r>
    </w:p>
    <w:p w14:paraId="1604140E" w14:textId="77777777" w:rsidR="00E5072E" w:rsidRPr="0012752D" w:rsidRDefault="00E5072E" w:rsidP="00E80B1D">
      <w:pPr>
        <w:spacing w:after="0" w:line="240" w:lineRule="auto"/>
        <w:jc w:val="both"/>
        <w:rPr>
          <w:rFonts w:ascii="Tahoma" w:eastAsia="Tahoma" w:hAnsi="Tahoma" w:cs="Tahoma"/>
          <w:color w:val="002060"/>
          <w:sz w:val="20"/>
          <w:szCs w:val="20"/>
        </w:rPr>
      </w:pPr>
    </w:p>
    <w:p w14:paraId="3582138F" w14:textId="17B49B65"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DATE DE CONTACT</w:t>
      </w:r>
      <w:sdt>
        <w:sdtPr>
          <w:rPr>
            <w:rFonts w:ascii="Tahoma" w:hAnsi="Tahoma" w:cs="Tahoma"/>
            <w:color w:val="002060"/>
            <w:sz w:val="20"/>
            <w:szCs w:val="20"/>
          </w:rPr>
          <w:tag w:val="goog_rdk_1"/>
          <w:id w:val="2096276527"/>
        </w:sdtPr>
        <w:sdtContent>
          <w:r w:rsidR="0012098B" w:rsidRPr="0012752D">
            <w:rPr>
              <w:rFonts w:ascii="Tahoma" w:hAnsi="Tahoma" w:cs="Tahoma"/>
              <w:color w:val="002060"/>
              <w:sz w:val="20"/>
              <w:szCs w:val="20"/>
            </w:rPr>
            <w:t xml:space="preserve"> </w:t>
          </w:r>
          <w:r w:rsidRPr="0012752D">
            <w:rPr>
              <w:rFonts w:ascii="Tahoma" w:eastAsia="Tahoma" w:hAnsi="Tahoma" w:cs="Tahoma"/>
              <w:b/>
              <w:color w:val="002060"/>
              <w:sz w:val="20"/>
              <w:szCs w:val="20"/>
            </w:rPr>
            <w:t>(lider de parteneriat)</w:t>
          </w:r>
        </w:sdtContent>
      </w:sdt>
    </w:p>
    <w:p w14:paraId="5A3530CF" w14:textId="77777777" w:rsidR="00E5072E" w:rsidRPr="0012752D" w:rsidRDefault="00E5072E" w:rsidP="00E80B1D">
      <w:pPr>
        <w:spacing w:after="0" w:line="240" w:lineRule="auto"/>
        <w:jc w:val="both"/>
        <w:rPr>
          <w:rFonts w:ascii="Tahoma" w:eastAsia="Tahoma" w:hAnsi="Tahoma" w:cs="Tahoma"/>
          <w:color w:val="002060"/>
          <w:sz w:val="20"/>
          <w:szCs w:val="20"/>
        </w:rPr>
      </w:pPr>
    </w:p>
    <w:p w14:paraId="459E6990"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Adresă:</w:t>
      </w:r>
      <w:r w:rsidRPr="0012752D">
        <w:rPr>
          <w:rFonts w:ascii="Tahoma" w:eastAsia="Tahoma" w:hAnsi="Tahoma" w:cs="Tahoma"/>
          <w:color w:val="002060"/>
          <w:sz w:val="20"/>
          <w:szCs w:val="20"/>
        </w:rPr>
        <w:tab/>
      </w:r>
    </w:p>
    <w:p w14:paraId="69449685" w14:textId="628614E8"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Localitate:</w:t>
      </w:r>
    </w:p>
    <w:p w14:paraId="074F6B06"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Județ:</w:t>
      </w:r>
      <w:r w:rsidRPr="0012752D">
        <w:rPr>
          <w:rFonts w:ascii="Tahoma" w:eastAsia="Tahoma" w:hAnsi="Tahoma" w:cs="Tahoma"/>
          <w:color w:val="002060"/>
          <w:sz w:val="20"/>
          <w:szCs w:val="20"/>
        </w:rPr>
        <w:tab/>
      </w:r>
    </w:p>
    <w:p w14:paraId="0CC97E94"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E-mail:</w:t>
      </w:r>
      <w:r w:rsidRPr="0012752D">
        <w:rPr>
          <w:rFonts w:ascii="Tahoma" w:eastAsia="Tahoma" w:hAnsi="Tahoma" w:cs="Tahoma"/>
          <w:color w:val="002060"/>
          <w:sz w:val="20"/>
          <w:szCs w:val="20"/>
        </w:rPr>
        <w:tab/>
      </w:r>
    </w:p>
    <w:p w14:paraId="2909AC7D" w14:textId="51AA879F"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Cod fiscal/nr. înregistrare Registrul Comerțului;</w:t>
      </w:r>
    </w:p>
    <w:p w14:paraId="732AFE24" w14:textId="1621C258"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Datele de identificare a reprezentantului legal al solicitantului, persoana care are dreptul conform actelor constitutive, să reprezinte organizația și să semneze în numele acesteia:</w:t>
      </w:r>
    </w:p>
    <w:p w14:paraId="536496E6"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Localizarea proiectului (județ, localitate, alte date relevante despre localizarea proiectului)</w:t>
      </w:r>
      <w:r w:rsidRPr="0012752D">
        <w:rPr>
          <w:rFonts w:ascii="Tahoma" w:eastAsia="Tahoma" w:hAnsi="Tahoma" w:cs="Tahoma"/>
          <w:color w:val="002060"/>
          <w:sz w:val="20"/>
          <w:szCs w:val="20"/>
        </w:rPr>
        <w:tab/>
      </w:r>
    </w:p>
    <w:p w14:paraId="2A3D8E04" w14:textId="77777777" w:rsidR="00E5072E" w:rsidRPr="0012752D"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74EF92DE" w14:textId="77777777" w:rsidR="00A85AA4" w:rsidRPr="0012752D" w:rsidRDefault="00A85AA4" w:rsidP="00E80B1D">
      <w:pPr>
        <w:spacing w:after="0" w:line="240" w:lineRule="auto"/>
        <w:jc w:val="both"/>
        <w:rPr>
          <w:rFonts w:ascii="Tahoma" w:eastAsia="Tahoma" w:hAnsi="Tahoma" w:cs="Tahoma"/>
          <w:color w:val="002060"/>
          <w:sz w:val="20"/>
          <w:szCs w:val="20"/>
        </w:rPr>
      </w:pPr>
    </w:p>
    <w:p w14:paraId="3DF38CB4" w14:textId="29ACA9C0" w:rsidR="00A85AA4" w:rsidRPr="0012752D" w:rsidRDefault="00A85AA4"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 xml:space="preserve">Solicitant + Partener </w:t>
      </w:r>
      <w:r w:rsidRPr="0012752D">
        <w:rPr>
          <w:rFonts w:ascii="Tahoma" w:hAnsi="Tahoma" w:cs="Tahoma"/>
          <w:color w:val="002060"/>
          <w:sz w:val="20"/>
          <w:szCs w:val="20"/>
        </w:rPr>
        <w:t xml:space="preserve">(date de identificare, reprezentant legal, sediu, date financiare – conturi bancare, exerciții financiare, finanțări anterioare sau în curs) / Subsecțiunea 5.5 din Ghid </w:t>
      </w:r>
      <w:r w:rsidRPr="0012752D">
        <w:rPr>
          <w:rFonts w:ascii="Tahoma" w:eastAsia="Tahoma" w:hAnsi="Tahoma" w:cs="Tahoma"/>
          <w:color w:val="002060"/>
          <w:sz w:val="20"/>
          <w:szCs w:val="20"/>
        </w:rPr>
        <w:t>- completat de /pentru fiecare partener din proiect</w:t>
      </w:r>
    </w:p>
    <w:p w14:paraId="2ACDAF57" w14:textId="77777777" w:rsidR="00A85AA4" w:rsidRPr="0012752D" w:rsidRDefault="00A85AA4" w:rsidP="00E80B1D">
      <w:pPr>
        <w:spacing w:after="0" w:line="240" w:lineRule="auto"/>
        <w:jc w:val="both"/>
        <w:rPr>
          <w:rFonts w:ascii="Tahoma" w:eastAsia="Tahoma" w:hAnsi="Tahoma" w:cs="Tahoma"/>
          <w:color w:val="002060"/>
          <w:sz w:val="20"/>
          <w:szCs w:val="20"/>
        </w:rPr>
      </w:pPr>
    </w:p>
    <w:p w14:paraId="1CB75C58" w14:textId="5AD8C102" w:rsidR="00A85AA4" w:rsidRPr="0012752D" w:rsidRDefault="00A85AA4" w:rsidP="00E80B1D">
      <w:pPr>
        <w:spacing w:after="0" w:line="240" w:lineRule="auto"/>
        <w:jc w:val="both"/>
        <w:rPr>
          <w:rFonts w:ascii="Tahoma" w:hAnsi="Tahoma" w:cs="Tahoma"/>
          <w:color w:val="002060"/>
          <w:sz w:val="20"/>
          <w:szCs w:val="20"/>
        </w:rPr>
      </w:pPr>
      <w:r w:rsidRPr="0012752D">
        <w:rPr>
          <w:rFonts w:ascii="Tahoma" w:eastAsia="Tahoma" w:hAnsi="Tahoma" w:cs="Tahoma"/>
          <w:color w:val="002060"/>
          <w:sz w:val="20"/>
          <w:szCs w:val="20"/>
        </w:rPr>
        <w:t xml:space="preserve">Persoana de contact </w:t>
      </w:r>
      <w:r w:rsidRPr="0012752D">
        <w:rPr>
          <w:rFonts w:ascii="Tahoma" w:hAnsi="Tahoma" w:cs="Tahoma"/>
          <w:color w:val="002060"/>
          <w:sz w:val="20"/>
          <w:szCs w:val="20"/>
        </w:rPr>
        <w:t xml:space="preserve">(persoana desemnată să mențină contactul cu ME) </w:t>
      </w:r>
      <w:r w:rsidRPr="0012752D">
        <w:rPr>
          <w:rFonts w:ascii="Tahoma" w:eastAsia="Tahoma" w:hAnsi="Tahoma" w:cs="Tahoma"/>
          <w:color w:val="002060"/>
          <w:sz w:val="20"/>
          <w:szCs w:val="20"/>
        </w:rPr>
        <w:t>- completat de /pentru fiecare partener din proiect</w:t>
      </w:r>
    </w:p>
    <w:p w14:paraId="3EEA564D" w14:textId="77777777" w:rsidR="00A85AA4" w:rsidRPr="0012752D" w:rsidRDefault="00A85AA4" w:rsidP="00E80B1D">
      <w:pPr>
        <w:spacing w:after="0" w:line="240" w:lineRule="auto"/>
        <w:jc w:val="both"/>
        <w:rPr>
          <w:rFonts w:ascii="Tahoma" w:hAnsi="Tahoma" w:cs="Tahoma"/>
          <w:color w:val="002060"/>
          <w:sz w:val="20"/>
          <w:szCs w:val="20"/>
        </w:rPr>
      </w:pPr>
    </w:p>
    <w:p w14:paraId="54053166" w14:textId="573FA002" w:rsidR="00A85AA4" w:rsidRPr="0012752D" w:rsidRDefault="00A85AA4" w:rsidP="00E80B1D">
      <w:pPr>
        <w:spacing w:after="0" w:line="240" w:lineRule="auto"/>
        <w:jc w:val="both"/>
        <w:rPr>
          <w:rFonts w:ascii="Tahoma" w:eastAsia="Tahoma" w:hAnsi="Tahoma" w:cs="Tahoma"/>
          <w:color w:val="002060"/>
          <w:sz w:val="20"/>
          <w:szCs w:val="20"/>
        </w:rPr>
      </w:pPr>
      <w:r w:rsidRPr="0012752D">
        <w:rPr>
          <w:rFonts w:ascii="Tahoma" w:hAnsi="Tahoma" w:cs="Tahoma"/>
          <w:color w:val="002060"/>
          <w:sz w:val="20"/>
          <w:szCs w:val="20"/>
        </w:rPr>
        <w:t>Persoana responsabilă (manager de proiect)</w:t>
      </w:r>
      <w:r w:rsidRPr="0012752D">
        <w:rPr>
          <w:rFonts w:ascii="Tahoma" w:eastAsia="Tahoma" w:hAnsi="Tahoma" w:cs="Tahoma"/>
          <w:color w:val="002060"/>
          <w:sz w:val="20"/>
          <w:szCs w:val="20"/>
        </w:rPr>
        <w:t xml:space="preserve"> - completat de /pentru fiecare partener din proiect</w:t>
      </w:r>
    </w:p>
    <w:p w14:paraId="119B140F" w14:textId="77777777" w:rsidR="00A85AA4" w:rsidRPr="0012752D" w:rsidRDefault="00A85AA4" w:rsidP="00E80B1D">
      <w:pPr>
        <w:spacing w:after="0" w:line="240" w:lineRule="auto"/>
        <w:jc w:val="both"/>
        <w:rPr>
          <w:rFonts w:ascii="Tahoma" w:eastAsia="Tahoma" w:hAnsi="Tahoma" w:cs="Tahoma"/>
          <w:color w:val="002060"/>
          <w:sz w:val="20"/>
          <w:szCs w:val="20"/>
        </w:rPr>
      </w:pPr>
    </w:p>
    <w:p w14:paraId="618551DC" w14:textId="798BC7FD" w:rsidR="00D72078" w:rsidRPr="0012752D" w:rsidRDefault="00D72078"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Complementaritatea investiției cu finanțările anterioare</w:t>
      </w:r>
      <w:r w:rsidR="00A85AA4" w:rsidRPr="0012752D">
        <w:rPr>
          <w:rFonts w:ascii="Tahoma" w:eastAsia="Tahoma" w:hAnsi="Tahoma" w:cs="Tahoma"/>
          <w:color w:val="002060"/>
          <w:sz w:val="20"/>
          <w:szCs w:val="20"/>
        </w:rPr>
        <w:t xml:space="preserve"> - completat de /pentru fiecare partener din proiect</w:t>
      </w:r>
    </w:p>
    <w:p w14:paraId="5AD9E18D" w14:textId="77777777" w:rsidR="00A85AA4" w:rsidRPr="0012752D" w:rsidRDefault="00A85AA4" w:rsidP="00E80B1D">
      <w:pPr>
        <w:spacing w:after="0" w:line="240" w:lineRule="auto"/>
        <w:jc w:val="both"/>
        <w:rPr>
          <w:rFonts w:ascii="Tahoma" w:eastAsia="Tahoma" w:hAnsi="Tahoma" w:cs="Tahoma"/>
          <w:color w:val="002060"/>
          <w:sz w:val="20"/>
          <w:szCs w:val="20"/>
        </w:rPr>
      </w:pPr>
    </w:p>
    <w:p w14:paraId="08A7AE4D" w14:textId="0A4AC9E3" w:rsidR="00D72078" w:rsidRPr="0012752D" w:rsidRDefault="00D72078"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Capacitate solicitant</w:t>
      </w:r>
      <w:r w:rsidR="00B275A2" w:rsidRPr="0012752D">
        <w:rPr>
          <w:rFonts w:ascii="Tahoma" w:eastAsia="Tahoma" w:hAnsi="Tahoma" w:cs="Tahoma"/>
          <w:color w:val="002060"/>
          <w:sz w:val="20"/>
          <w:szCs w:val="20"/>
        </w:rPr>
        <w:t xml:space="preserve"> </w:t>
      </w:r>
      <w:r w:rsidR="00B275A2" w:rsidRPr="0012752D">
        <w:rPr>
          <w:rFonts w:ascii="Tahoma" w:hAnsi="Tahoma" w:cs="Tahoma"/>
          <w:color w:val="002060"/>
          <w:sz w:val="20"/>
          <w:szCs w:val="20"/>
        </w:rPr>
        <w:t xml:space="preserve">(administrativă, financiară, tehnică și juridică) - </w:t>
      </w:r>
      <w:r w:rsidR="00B275A2" w:rsidRPr="0012752D">
        <w:rPr>
          <w:rFonts w:ascii="Tahoma" w:eastAsia="Tahoma" w:hAnsi="Tahoma" w:cs="Tahoma"/>
          <w:color w:val="002060"/>
          <w:sz w:val="20"/>
          <w:szCs w:val="20"/>
        </w:rPr>
        <w:t>completat de /pentru fiecare partener din proiect</w:t>
      </w:r>
    </w:p>
    <w:p w14:paraId="71FB85B0" w14:textId="77777777" w:rsidR="00D72078" w:rsidRPr="0012752D" w:rsidRDefault="00D72078" w:rsidP="00E80B1D">
      <w:pPr>
        <w:spacing w:after="0" w:line="240" w:lineRule="auto"/>
        <w:jc w:val="both"/>
        <w:rPr>
          <w:rFonts w:ascii="Tahoma" w:eastAsia="Tahoma" w:hAnsi="Tahoma" w:cs="Tahoma"/>
          <w:color w:val="002060"/>
          <w:sz w:val="20"/>
          <w:szCs w:val="20"/>
        </w:rPr>
      </w:pPr>
    </w:p>
    <w:p w14:paraId="7BD59850"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DATE DESPRE PROIECT</w:t>
      </w:r>
    </w:p>
    <w:p w14:paraId="4C41277A"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Titlul proiectului</w:t>
      </w:r>
    </w:p>
    <w:p w14:paraId="7A945B3E" w14:textId="1B6421E3" w:rsidR="00E5072E" w:rsidRPr="0012752D"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6E18DACC" w14:textId="77777777" w:rsidR="00D72078" w:rsidRPr="0012752D" w:rsidRDefault="00D72078" w:rsidP="00E80B1D">
      <w:pPr>
        <w:spacing w:after="0" w:line="240" w:lineRule="auto"/>
        <w:jc w:val="both"/>
        <w:rPr>
          <w:rFonts w:ascii="Tahoma" w:eastAsia="Tahoma" w:hAnsi="Tahoma" w:cs="Tahoma"/>
          <w:color w:val="002060"/>
          <w:sz w:val="20"/>
          <w:szCs w:val="20"/>
        </w:rPr>
      </w:pPr>
    </w:p>
    <w:p w14:paraId="798232A0" w14:textId="6E07D759" w:rsidR="00D72078" w:rsidRPr="0012752D" w:rsidRDefault="00B275A2"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O</w:t>
      </w:r>
      <w:r w:rsidR="00D72078" w:rsidRPr="0012752D">
        <w:rPr>
          <w:rFonts w:ascii="Tahoma" w:eastAsia="Tahoma" w:hAnsi="Tahoma" w:cs="Tahoma"/>
          <w:color w:val="002060"/>
          <w:sz w:val="20"/>
          <w:szCs w:val="20"/>
        </w:rPr>
        <w:t>biective proiect</w:t>
      </w:r>
    </w:p>
    <w:p w14:paraId="3A84320C" w14:textId="77777777" w:rsidR="00B275A2" w:rsidRPr="0012752D" w:rsidRDefault="00B275A2" w:rsidP="00E80B1D">
      <w:pPr>
        <w:spacing w:after="0" w:line="240" w:lineRule="auto"/>
        <w:jc w:val="both"/>
        <w:rPr>
          <w:rFonts w:ascii="Tahoma" w:eastAsia="Tahoma" w:hAnsi="Tahoma" w:cs="Tahoma"/>
          <w:color w:val="002060"/>
          <w:sz w:val="20"/>
          <w:szCs w:val="20"/>
        </w:rPr>
      </w:pPr>
    </w:p>
    <w:p w14:paraId="11ED44B0" w14:textId="674A5E43" w:rsidR="00D72078" w:rsidRPr="0012752D" w:rsidRDefault="00B275A2"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R</w:t>
      </w:r>
      <w:r w:rsidR="00D72078" w:rsidRPr="0012752D">
        <w:rPr>
          <w:rFonts w:ascii="Tahoma" w:eastAsia="Tahoma" w:hAnsi="Tahoma" w:cs="Tahoma"/>
          <w:color w:val="002060"/>
          <w:sz w:val="20"/>
          <w:szCs w:val="20"/>
        </w:rPr>
        <w:t>ezultate așteptate</w:t>
      </w:r>
      <w:r w:rsidRPr="0012752D">
        <w:rPr>
          <w:rFonts w:ascii="Tahoma" w:eastAsia="Tahoma" w:hAnsi="Tahoma" w:cs="Tahoma"/>
          <w:color w:val="002060"/>
          <w:sz w:val="20"/>
          <w:szCs w:val="20"/>
        </w:rPr>
        <w:t xml:space="preserve"> </w:t>
      </w:r>
      <w:r w:rsidRPr="0012752D">
        <w:rPr>
          <w:rFonts w:ascii="Tahoma" w:hAnsi="Tahoma" w:cs="Tahoma"/>
          <w:color w:val="002060"/>
          <w:sz w:val="20"/>
          <w:szCs w:val="20"/>
        </w:rPr>
        <w:t>(corelate cu activități previzionate)</w:t>
      </w:r>
    </w:p>
    <w:p w14:paraId="3FAB8F82" w14:textId="77777777" w:rsidR="00B275A2" w:rsidRPr="0012752D" w:rsidRDefault="00B275A2" w:rsidP="00E80B1D">
      <w:pPr>
        <w:spacing w:after="0" w:line="240" w:lineRule="auto"/>
        <w:jc w:val="both"/>
        <w:rPr>
          <w:rFonts w:ascii="Tahoma" w:eastAsia="Tahoma" w:hAnsi="Tahoma" w:cs="Tahoma"/>
          <w:color w:val="002060"/>
          <w:sz w:val="20"/>
          <w:szCs w:val="20"/>
        </w:rPr>
      </w:pPr>
    </w:p>
    <w:p w14:paraId="06060F76" w14:textId="6CD78BC2" w:rsidR="00D72078" w:rsidRPr="0012752D" w:rsidRDefault="00B275A2"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C</w:t>
      </w:r>
      <w:r w:rsidR="00D72078" w:rsidRPr="0012752D">
        <w:rPr>
          <w:rFonts w:ascii="Tahoma" w:eastAsia="Tahoma" w:hAnsi="Tahoma" w:cs="Tahoma"/>
          <w:color w:val="002060"/>
          <w:sz w:val="20"/>
          <w:szCs w:val="20"/>
        </w:rPr>
        <w:t>ontext</w:t>
      </w:r>
      <w:r w:rsidRPr="0012752D">
        <w:rPr>
          <w:rFonts w:ascii="Tahoma" w:eastAsia="Tahoma" w:hAnsi="Tahoma" w:cs="Tahoma"/>
          <w:color w:val="002060"/>
          <w:sz w:val="20"/>
          <w:szCs w:val="20"/>
        </w:rPr>
        <w:t xml:space="preserve"> (Problemele identificate care au generat promovarea proiectului, în relația cu obiectivele propuse, aspectele care vor fi abordate)</w:t>
      </w:r>
    </w:p>
    <w:p w14:paraId="33609F0B" w14:textId="77777777" w:rsidR="00B275A2" w:rsidRPr="0012752D" w:rsidRDefault="00B275A2" w:rsidP="00E80B1D">
      <w:pPr>
        <w:spacing w:after="0" w:line="240" w:lineRule="auto"/>
        <w:jc w:val="both"/>
        <w:rPr>
          <w:rFonts w:ascii="Tahoma" w:eastAsia="Tahoma" w:hAnsi="Tahoma" w:cs="Tahoma"/>
          <w:color w:val="002060"/>
          <w:sz w:val="20"/>
          <w:szCs w:val="20"/>
        </w:rPr>
      </w:pPr>
    </w:p>
    <w:p w14:paraId="01B034EA" w14:textId="5AF85687" w:rsidR="00D72078" w:rsidRPr="0012752D" w:rsidRDefault="00B275A2"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J</w:t>
      </w:r>
      <w:r w:rsidR="00D72078" w:rsidRPr="0012752D">
        <w:rPr>
          <w:rFonts w:ascii="Tahoma" w:eastAsia="Tahoma" w:hAnsi="Tahoma" w:cs="Tahoma"/>
          <w:color w:val="002060"/>
          <w:sz w:val="20"/>
          <w:szCs w:val="20"/>
        </w:rPr>
        <w:t>ustificare</w:t>
      </w:r>
      <w:r w:rsidRPr="0012752D">
        <w:rPr>
          <w:rFonts w:ascii="Tahoma" w:eastAsia="Tahoma" w:hAnsi="Tahoma" w:cs="Tahoma"/>
          <w:color w:val="002060"/>
          <w:sz w:val="20"/>
          <w:szCs w:val="20"/>
        </w:rPr>
        <w:t xml:space="preserve"> (investițiile propuse prin care se justifică contribuția la indicatorii obligatorii la nivel de proiect)</w:t>
      </w:r>
    </w:p>
    <w:p w14:paraId="223B508F" w14:textId="5F69A469" w:rsidR="00B275A2" w:rsidRPr="0012752D" w:rsidRDefault="00B275A2" w:rsidP="00E80B1D">
      <w:pPr>
        <w:spacing w:after="0" w:line="240" w:lineRule="auto"/>
        <w:jc w:val="both"/>
        <w:rPr>
          <w:rFonts w:ascii="Tahoma" w:eastAsia="Tahoma" w:hAnsi="Tahoma" w:cs="Tahoma"/>
          <w:color w:val="002060"/>
          <w:sz w:val="20"/>
          <w:szCs w:val="20"/>
        </w:rPr>
      </w:pPr>
    </w:p>
    <w:p w14:paraId="0AC98080" w14:textId="17053B68" w:rsidR="00D72078" w:rsidRPr="0012752D" w:rsidRDefault="00B275A2"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lastRenderedPageBreak/>
        <w:t>R</w:t>
      </w:r>
      <w:r w:rsidR="00D72078" w:rsidRPr="0012752D">
        <w:rPr>
          <w:rFonts w:ascii="Tahoma" w:eastAsia="Tahoma" w:hAnsi="Tahoma" w:cs="Tahoma"/>
          <w:color w:val="002060"/>
          <w:sz w:val="20"/>
          <w:szCs w:val="20"/>
        </w:rPr>
        <w:t>elevan</w:t>
      </w:r>
      <w:r w:rsidR="00863338" w:rsidRPr="0012752D">
        <w:rPr>
          <w:rFonts w:ascii="Tahoma" w:eastAsia="Tahoma" w:hAnsi="Tahoma" w:cs="Tahoma"/>
          <w:color w:val="002060"/>
          <w:sz w:val="20"/>
          <w:szCs w:val="20"/>
        </w:rPr>
        <w:t>ț</w:t>
      </w:r>
      <w:r w:rsidR="00D72078" w:rsidRPr="0012752D">
        <w:rPr>
          <w:rFonts w:ascii="Tahoma" w:eastAsia="Tahoma" w:hAnsi="Tahoma" w:cs="Tahoma"/>
          <w:color w:val="002060"/>
          <w:sz w:val="20"/>
          <w:szCs w:val="20"/>
        </w:rPr>
        <w:t>ă</w:t>
      </w:r>
      <w:r w:rsidRPr="0012752D">
        <w:rPr>
          <w:rFonts w:ascii="Tahoma" w:eastAsia="Tahoma" w:hAnsi="Tahoma" w:cs="Tahoma"/>
          <w:color w:val="002060"/>
          <w:sz w:val="20"/>
          <w:szCs w:val="20"/>
        </w:rPr>
        <w:t xml:space="preserve"> (corelări cu strategii relevante în domeniu, cu legislația națională și europeană în domeniu etc.)</w:t>
      </w:r>
    </w:p>
    <w:p w14:paraId="35413168" w14:textId="77777777" w:rsidR="00B275A2" w:rsidRPr="0012752D" w:rsidRDefault="00B275A2" w:rsidP="00E80B1D">
      <w:pPr>
        <w:spacing w:after="0" w:line="240" w:lineRule="auto"/>
        <w:jc w:val="both"/>
        <w:rPr>
          <w:rFonts w:ascii="Tahoma" w:eastAsia="Tahoma" w:hAnsi="Tahoma" w:cs="Tahoma"/>
          <w:color w:val="002060"/>
          <w:sz w:val="20"/>
          <w:szCs w:val="20"/>
        </w:rPr>
      </w:pPr>
    </w:p>
    <w:p w14:paraId="4B76D6F7" w14:textId="0B47113F" w:rsidR="00D72078" w:rsidRPr="0012752D" w:rsidRDefault="00D72078" w:rsidP="00E80B1D">
      <w:pPr>
        <w:spacing w:after="0" w:line="240" w:lineRule="auto"/>
        <w:jc w:val="both"/>
        <w:rPr>
          <w:rFonts w:ascii="Tahoma" w:eastAsia="Tahoma" w:hAnsi="Tahoma" w:cs="Tahoma"/>
          <w:color w:val="002060"/>
          <w:sz w:val="20"/>
          <w:szCs w:val="20"/>
        </w:rPr>
      </w:pPr>
    </w:p>
    <w:p w14:paraId="6B892AA8" w14:textId="6B74C6FF" w:rsidR="00E5072E" w:rsidRPr="0012752D"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479A5C82" w14:textId="77777777" w:rsidR="00D72078" w:rsidRPr="0012752D" w:rsidRDefault="00D72078" w:rsidP="00E80B1D">
      <w:pPr>
        <w:spacing w:after="0" w:line="240" w:lineRule="auto"/>
        <w:jc w:val="both"/>
        <w:rPr>
          <w:rFonts w:ascii="Tahoma" w:eastAsia="Tahoma" w:hAnsi="Tahoma" w:cs="Tahoma"/>
          <w:color w:val="002060"/>
          <w:sz w:val="20"/>
          <w:szCs w:val="20"/>
        </w:rPr>
      </w:pPr>
    </w:p>
    <w:p w14:paraId="08366B44" w14:textId="550D42D6"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 xml:space="preserve">Valoarea totală a finanțării </w:t>
      </w:r>
      <w:r w:rsidR="008D107D">
        <w:rPr>
          <w:rFonts w:ascii="Tahoma" w:eastAsia="Tahoma" w:hAnsi="Tahoma" w:cs="Tahoma"/>
          <w:color w:val="002060"/>
          <w:sz w:val="20"/>
          <w:szCs w:val="20"/>
        </w:rPr>
        <w:t>totale</w:t>
      </w:r>
      <w:r w:rsidRPr="0012752D">
        <w:rPr>
          <w:rFonts w:ascii="Tahoma" w:eastAsia="Tahoma" w:hAnsi="Tahoma" w:cs="Tahoma"/>
          <w:color w:val="002060"/>
          <w:sz w:val="20"/>
          <w:szCs w:val="20"/>
        </w:rPr>
        <w:t xml:space="preserve"> solicitate (în lei)</w:t>
      </w:r>
    </w:p>
    <w:p w14:paraId="2ABDC979" w14:textId="77777777" w:rsidR="00E5072E" w:rsidRPr="0012752D"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325880CF" w14:textId="4BF03A65" w:rsidR="00E5072E" w:rsidRPr="0012752D" w:rsidRDefault="00000000" w:rsidP="00E80B1D">
      <w:pPr>
        <w:spacing w:after="0" w:line="240" w:lineRule="auto"/>
        <w:ind w:hanging="2"/>
        <w:jc w:val="both"/>
        <w:rPr>
          <w:rFonts w:ascii="Tahoma" w:eastAsia="Tahoma" w:hAnsi="Tahoma" w:cs="Tahoma"/>
          <w:color w:val="002060"/>
          <w:sz w:val="20"/>
          <w:szCs w:val="20"/>
        </w:rPr>
      </w:pPr>
      <w:r w:rsidRPr="0012752D">
        <w:rPr>
          <w:rFonts w:ascii="Tahoma" w:eastAsia="Tahoma" w:hAnsi="Tahoma" w:cs="Tahoma"/>
          <w:color w:val="002060"/>
          <w:sz w:val="20"/>
          <w:szCs w:val="20"/>
        </w:rPr>
        <w:t xml:space="preserve">Realizați o analiză de nevoi prin care justificați necesitatea dezvoltării </w:t>
      </w:r>
      <w:r w:rsidR="00863338" w:rsidRPr="0012752D">
        <w:rPr>
          <w:rFonts w:ascii="Tahoma" w:eastAsia="Trebuchet MS" w:hAnsi="Tahoma" w:cs="Tahoma"/>
          <w:color w:val="002060"/>
          <w:sz w:val="20"/>
          <w:szCs w:val="20"/>
        </w:rPr>
        <w:t xml:space="preserve">unui program de dezvoltarea </w:t>
      </w:r>
      <w:r w:rsidR="00863338" w:rsidRPr="0012752D">
        <w:rPr>
          <w:rFonts w:ascii="Tahoma" w:eastAsia="Trebuchet MS" w:hAnsi="Tahoma" w:cs="Tahoma"/>
          <w:b/>
          <w:bCs/>
          <w:color w:val="002060"/>
          <w:sz w:val="20"/>
          <w:szCs w:val="20"/>
        </w:rPr>
        <w:t>competențelor de pedagogie digitală</w:t>
      </w:r>
      <w:r w:rsidR="008D107D">
        <w:rPr>
          <w:rFonts w:ascii="Tahoma" w:eastAsia="Tahoma" w:hAnsi="Tahoma" w:cs="Tahoma"/>
          <w:color w:val="002060"/>
          <w:sz w:val="20"/>
          <w:szCs w:val="20"/>
        </w:rPr>
        <w:t xml:space="preserve"> a grupului țintă vizat</w:t>
      </w:r>
    </w:p>
    <w:p w14:paraId="08524C89" w14:textId="77777777" w:rsidR="00E5072E" w:rsidRPr="0012752D" w:rsidRDefault="00E5072E" w:rsidP="00E80B1D">
      <w:pPr>
        <w:spacing w:after="0" w:line="240" w:lineRule="auto"/>
        <w:jc w:val="both"/>
        <w:rPr>
          <w:rFonts w:ascii="Tahoma" w:eastAsia="Tahoma" w:hAnsi="Tahoma" w:cs="Tahoma"/>
          <w:color w:val="002060"/>
          <w:sz w:val="20"/>
          <w:szCs w:val="20"/>
        </w:rPr>
      </w:pPr>
    </w:p>
    <w:p w14:paraId="584ED43F" w14:textId="77777777" w:rsidR="00E5072E" w:rsidRPr="0012752D"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04B760CE" w14:textId="77777777" w:rsidR="00F92C1C" w:rsidRPr="0012752D" w:rsidRDefault="00F92C1C" w:rsidP="00E80B1D">
      <w:pPr>
        <w:spacing w:after="0" w:line="240" w:lineRule="auto"/>
        <w:ind w:hanging="2"/>
        <w:jc w:val="both"/>
        <w:rPr>
          <w:rFonts w:ascii="Tahoma" w:eastAsia="Tahoma" w:hAnsi="Tahoma" w:cs="Tahoma"/>
          <w:color w:val="002060"/>
          <w:sz w:val="20"/>
          <w:szCs w:val="20"/>
        </w:rPr>
      </w:pPr>
    </w:p>
    <w:p w14:paraId="0B817D9C" w14:textId="5CD696B6" w:rsidR="00D72078" w:rsidRPr="0012752D" w:rsidRDefault="00D72078" w:rsidP="00E80B1D">
      <w:pPr>
        <w:spacing w:after="0" w:line="240" w:lineRule="auto"/>
        <w:ind w:hanging="2"/>
        <w:jc w:val="both"/>
        <w:rPr>
          <w:rFonts w:ascii="Tahoma" w:eastAsia="Tahoma" w:hAnsi="Tahoma" w:cs="Tahoma"/>
          <w:color w:val="002060"/>
          <w:sz w:val="20"/>
          <w:szCs w:val="20"/>
        </w:rPr>
      </w:pPr>
      <w:r w:rsidRPr="0012752D">
        <w:rPr>
          <w:rFonts w:ascii="Tahoma" w:eastAsia="Tahoma" w:hAnsi="Tahoma" w:cs="Tahoma"/>
          <w:color w:val="002060"/>
          <w:sz w:val="20"/>
          <w:szCs w:val="20"/>
        </w:rPr>
        <w:t>Descrierea investiției</w:t>
      </w:r>
      <w:r w:rsidR="00F92C1C" w:rsidRPr="0012752D">
        <w:rPr>
          <w:rFonts w:ascii="Tahoma" w:eastAsia="Tahoma" w:hAnsi="Tahoma" w:cs="Tahoma"/>
          <w:color w:val="002060"/>
          <w:sz w:val="20"/>
          <w:szCs w:val="20"/>
        </w:rPr>
        <w:t xml:space="preserve"> (investițiile propuse să fie clar descrise, justificate pe baza unor analize de opțiuni, fezabile din punct de vedere instituțional, tehnic, de mediu și corelate cu indicatorii fizici și calendarul proiectului, prezentarea gradului de maturitate a proiectului)</w:t>
      </w:r>
    </w:p>
    <w:p w14:paraId="01BC8B3D" w14:textId="6162C734" w:rsidR="00D72078" w:rsidRPr="0012752D" w:rsidRDefault="00D72078" w:rsidP="00E80B1D">
      <w:pPr>
        <w:spacing w:after="0" w:line="240" w:lineRule="auto"/>
        <w:ind w:hanging="2"/>
        <w:jc w:val="both"/>
        <w:rPr>
          <w:rFonts w:ascii="Tahoma" w:eastAsia="Tahoma" w:hAnsi="Tahoma" w:cs="Tahoma"/>
          <w:color w:val="002060"/>
          <w:sz w:val="20"/>
          <w:szCs w:val="20"/>
        </w:rPr>
      </w:pPr>
      <w:r w:rsidRPr="0012752D">
        <w:rPr>
          <w:rFonts w:ascii="Tahoma" w:eastAsia="Tahoma" w:hAnsi="Tahoma" w:cs="Tahoma"/>
          <w:color w:val="002060"/>
          <w:sz w:val="20"/>
          <w:szCs w:val="20"/>
        </w:rPr>
        <w:t>Analiza instituțională</w:t>
      </w:r>
      <w:r w:rsidR="00F92C1C" w:rsidRPr="0012752D">
        <w:rPr>
          <w:rFonts w:ascii="Tahoma" w:eastAsia="Tahoma" w:hAnsi="Tahoma" w:cs="Tahoma"/>
          <w:color w:val="002060"/>
          <w:sz w:val="20"/>
          <w:szCs w:val="20"/>
        </w:rPr>
        <w:t xml:space="preserve"> (asigurarea existenței unui cadru instituțional solid pentru o implementare adecvată a proiectului)</w:t>
      </w:r>
    </w:p>
    <w:p w14:paraId="633162BB" w14:textId="2DC30EA7" w:rsidR="00E5072E" w:rsidRPr="0012752D" w:rsidRDefault="00D72078" w:rsidP="00E80B1D">
      <w:pPr>
        <w:spacing w:after="0" w:line="240" w:lineRule="auto"/>
        <w:jc w:val="both"/>
        <w:rPr>
          <w:rFonts w:ascii="Tahoma" w:eastAsia="Tahoma" w:hAnsi="Tahoma" w:cs="Tahoma"/>
          <w:color w:val="002060"/>
          <w:sz w:val="20"/>
          <w:szCs w:val="20"/>
        </w:rPr>
      </w:pPr>
      <w:r w:rsidRPr="001322D0">
        <w:rPr>
          <w:rFonts w:ascii="Tahoma" w:eastAsia="Tahoma" w:hAnsi="Tahoma" w:cs="Tahoma"/>
          <w:color w:val="002060"/>
          <w:sz w:val="20"/>
          <w:szCs w:val="20"/>
        </w:rPr>
        <w:t>Analiza cost beneficiu</w:t>
      </w:r>
      <w:r w:rsidR="00F92C1C" w:rsidRPr="001322D0">
        <w:rPr>
          <w:rFonts w:ascii="Tahoma" w:eastAsia="Tahoma" w:hAnsi="Tahoma" w:cs="Tahoma"/>
          <w:color w:val="002060"/>
          <w:sz w:val="20"/>
          <w:szCs w:val="20"/>
        </w:rPr>
        <w:t xml:space="preserve"> (dacă și după cum este cazul)</w:t>
      </w:r>
    </w:p>
    <w:p w14:paraId="2DC2E891" w14:textId="77777777" w:rsidR="00F92C1C" w:rsidRPr="0012752D" w:rsidRDefault="00F92C1C" w:rsidP="00E80B1D">
      <w:pPr>
        <w:spacing w:after="0" w:line="240" w:lineRule="auto"/>
        <w:jc w:val="both"/>
        <w:rPr>
          <w:rFonts w:ascii="Tahoma" w:eastAsia="Tahoma" w:hAnsi="Tahoma" w:cs="Tahoma"/>
          <w:color w:val="002060"/>
          <w:sz w:val="20"/>
          <w:szCs w:val="20"/>
        </w:rPr>
      </w:pPr>
    </w:p>
    <w:p w14:paraId="78A584B6" w14:textId="28296CCE"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DESCRIEREA OPERAȚIONALĂ A PROIECTULUI</w:t>
      </w:r>
    </w:p>
    <w:p w14:paraId="00E11FB9" w14:textId="583FF593"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Descrieți obiectivele proiectului, corelate cu obiectivele și activitățile</w:t>
      </w:r>
    </w:p>
    <w:p w14:paraId="32CBB99D" w14:textId="197CD066" w:rsidR="00E5072E" w:rsidRPr="0012752D"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4C9C9AE5" w14:textId="77777777" w:rsidR="00E5072E" w:rsidRPr="0012752D" w:rsidRDefault="00E5072E" w:rsidP="00E80B1D">
      <w:pPr>
        <w:spacing w:after="0" w:line="240" w:lineRule="auto"/>
        <w:jc w:val="both"/>
        <w:rPr>
          <w:rFonts w:ascii="Tahoma" w:eastAsia="Tahoma" w:hAnsi="Tahoma" w:cs="Tahoma"/>
          <w:color w:val="002060"/>
          <w:sz w:val="20"/>
          <w:szCs w:val="20"/>
        </w:rPr>
      </w:pPr>
    </w:p>
    <w:p w14:paraId="2EEF1B62" w14:textId="4C5893CE"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Detaliați activitățile principale propuse în proiect, indicând corelarea cu obiectivele propuse, durata și locul de desfășurare, resursele umane și materiale/ logistice implicate, succesiunea logică a activităților</w:t>
      </w:r>
    </w:p>
    <w:p w14:paraId="25FA506D" w14:textId="77777777" w:rsidR="00E5072E" w:rsidRPr="0012752D"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0EEC2690" w14:textId="4B367B57" w:rsidR="00E5072E" w:rsidRPr="0012752D" w:rsidRDefault="00E5072E" w:rsidP="00E80B1D">
      <w:pPr>
        <w:spacing w:after="0" w:line="240" w:lineRule="auto"/>
        <w:jc w:val="both"/>
        <w:rPr>
          <w:rFonts w:ascii="Tahoma" w:hAnsi="Tahoma" w:cs="Tahoma"/>
          <w:color w:val="002060"/>
          <w:sz w:val="20"/>
          <w:szCs w:val="20"/>
        </w:rPr>
      </w:pPr>
    </w:p>
    <w:p w14:paraId="2F12B2E9" w14:textId="0579D478" w:rsidR="00FE168F" w:rsidRPr="0012752D" w:rsidRDefault="00FE168F" w:rsidP="00E80B1D">
      <w:pPr>
        <w:spacing w:after="0" w:line="240" w:lineRule="auto"/>
        <w:jc w:val="both"/>
        <w:rPr>
          <w:rFonts w:ascii="Tahoma" w:hAnsi="Tahoma" w:cs="Tahoma"/>
          <w:color w:val="002060"/>
          <w:sz w:val="20"/>
          <w:szCs w:val="20"/>
        </w:rPr>
      </w:pPr>
      <w:r w:rsidRPr="0012752D">
        <w:rPr>
          <w:rFonts w:ascii="Tahoma" w:hAnsi="Tahoma" w:cs="Tahoma"/>
          <w:color w:val="002060"/>
          <w:sz w:val="20"/>
          <w:szCs w:val="20"/>
        </w:rPr>
        <w:t>Activități previzionate (enumerarea activităților ce urmează a fi derulate în vederea obținerii rezultatelor previzionate cu precizarea termenelor estimate. Fiecare activitate trebuie să die corespunzătoare unui rezultat definit anterior. Activitățile pot avea subactivități, după caz)</w:t>
      </w:r>
    </w:p>
    <w:p w14:paraId="7E932D74" w14:textId="77777777" w:rsidR="00FE168F" w:rsidRPr="0012752D" w:rsidRDefault="00FE168F" w:rsidP="00E80B1D">
      <w:pPr>
        <w:spacing w:after="0" w:line="240" w:lineRule="auto"/>
        <w:jc w:val="both"/>
        <w:rPr>
          <w:rFonts w:ascii="Tahoma" w:hAnsi="Tahoma" w:cs="Tahoma"/>
          <w:color w:val="002060"/>
          <w:sz w:val="20"/>
          <w:szCs w:val="20"/>
        </w:rPr>
      </w:pPr>
    </w:p>
    <w:p w14:paraId="789EADF9" w14:textId="71882672" w:rsidR="00FE168F" w:rsidRPr="0012752D" w:rsidRDefault="00FE168F" w:rsidP="00E80B1D">
      <w:pPr>
        <w:spacing w:after="0" w:line="240" w:lineRule="auto"/>
        <w:jc w:val="both"/>
        <w:rPr>
          <w:rFonts w:ascii="Tahoma" w:hAnsi="Tahoma" w:cs="Tahoma"/>
          <w:color w:val="002060"/>
          <w:sz w:val="20"/>
          <w:szCs w:val="20"/>
        </w:rPr>
      </w:pPr>
      <w:r w:rsidRPr="0012752D">
        <w:rPr>
          <w:rFonts w:ascii="Tahoma" w:hAnsi="Tahoma" w:cs="Tahoma"/>
          <w:color w:val="002060"/>
          <w:sz w:val="20"/>
          <w:szCs w:val="20"/>
        </w:rPr>
        <w:t>Resurse umane implicate</w:t>
      </w:r>
    </w:p>
    <w:p w14:paraId="62D7FDC8" w14:textId="77777777" w:rsidR="00FE168F" w:rsidRPr="0012752D" w:rsidRDefault="00FE168F" w:rsidP="00E80B1D">
      <w:pPr>
        <w:spacing w:after="0" w:line="240" w:lineRule="auto"/>
        <w:jc w:val="both"/>
        <w:rPr>
          <w:rFonts w:ascii="Tahoma" w:eastAsia="Tahoma" w:hAnsi="Tahoma" w:cs="Tahoma"/>
          <w:color w:val="002060"/>
          <w:sz w:val="20"/>
          <w:szCs w:val="20"/>
        </w:rPr>
      </w:pPr>
    </w:p>
    <w:p w14:paraId="1490284C"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Descrieți rezultatele așteptate ca urmare a implementării activităților proiectului</w:t>
      </w:r>
    </w:p>
    <w:p w14:paraId="7966B81C" w14:textId="77777777" w:rsidR="00E5072E" w:rsidRPr="0012752D"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sdt>
      <w:sdtPr>
        <w:rPr>
          <w:rFonts w:ascii="Tahoma" w:hAnsi="Tahoma" w:cs="Tahoma"/>
          <w:color w:val="002060"/>
          <w:sz w:val="20"/>
          <w:szCs w:val="20"/>
        </w:rPr>
        <w:tag w:val="goog_rdk_26"/>
        <w:id w:val="748461527"/>
      </w:sdtPr>
      <w:sdtContent>
        <w:p w14:paraId="136DD666" w14:textId="3DDD6F5D" w:rsidR="00FE168F" w:rsidRPr="0012752D" w:rsidRDefault="00000000" w:rsidP="00E80B1D">
          <w:pPr>
            <w:spacing w:after="0" w:line="240" w:lineRule="auto"/>
            <w:jc w:val="both"/>
            <w:rPr>
              <w:rFonts w:ascii="Tahoma" w:eastAsia="Tahoma" w:hAnsi="Tahoma" w:cs="Tahoma"/>
              <w:color w:val="002060"/>
              <w:sz w:val="20"/>
              <w:szCs w:val="20"/>
            </w:rPr>
          </w:pPr>
          <w:sdt>
            <w:sdtPr>
              <w:rPr>
                <w:rFonts w:ascii="Tahoma" w:hAnsi="Tahoma" w:cs="Tahoma"/>
                <w:color w:val="002060"/>
                <w:sz w:val="20"/>
                <w:szCs w:val="20"/>
              </w:rPr>
              <w:tag w:val="goog_rdk_25"/>
              <w:id w:val="-259371537"/>
            </w:sdtPr>
            <w:sdtContent/>
          </w:sdt>
        </w:p>
      </w:sdtContent>
    </w:sdt>
    <w:p w14:paraId="6A22DAA0" w14:textId="13468520" w:rsidR="00E5072E" w:rsidRPr="0012752D" w:rsidRDefault="0012098B"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Indicatorii de rezultat ai proiectului</w:t>
      </w:r>
    </w:p>
    <w:sdt>
      <w:sdtPr>
        <w:rPr>
          <w:rFonts w:ascii="Tahoma" w:hAnsi="Tahoma" w:cs="Tahoma"/>
          <w:color w:val="002060"/>
          <w:sz w:val="20"/>
          <w:szCs w:val="20"/>
        </w:rPr>
        <w:tag w:val="goog_rdk_30"/>
        <w:id w:val="253332705"/>
      </w:sdtPr>
      <w:sdtContent>
        <w:p w14:paraId="562A2AD4" w14:textId="77777777" w:rsidR="00E5072E" w:rsidRPr="0012752D" w:rsidRDefault="00000000"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sdt>
            <w:sdtPr>
              <w:rPr>
                <w:rFonts w:ascii="Tahoma" w:hAnsi="Tahoma" w:cs="Tahoma"/>
                <w:color w:val="002060"/>
                <w:sz w:val="20"/>
                <w:szCs w:val="20"/>
              </w:rPr>
              <w:tag w:val="goog_rdk_29"/>
              <w:id w:val="-488638934"/>
            </w:sdtPr>
            <w:sdtContent/>
          </w:sdt>
        </w:p>
      </w:sdtContent>
    </w:sdt>
    <w:p w14:paraId="2AB9E6C7" w14:textId="22BBD842" w:rsidR="00E5072E" w:rsidRPr="0012752D" w:rsidRDefault="0012098B" w:rsidP="00E80B1D">
      <w:pPr>
        <w:spacing w:after="0" w:line="240" w:lineRule="auto"/>
        <w:jc w:val="both"/>
        <w:rPr>
          <w:rFonts w:ascii="Tahoma" w:hAnsi="Tahoma" w:cs="Tahoma"/>
          <w:color w:val="002060"/>
          <w:sz w:val="20"/>
          <w:szCs w:val="20"/>
        </w:rPr>
      </w:pPr>
      <w:r w:rsidRPr="0012752D">
        <w:rPr>
          <w:rFonts w:ascii="Tahoma" w:eastAsia="Tahoma" w:hAnsi="Tahoma" w:cs="Tahoma"/>
          <w:color w:val="002060"/>
          <w:sz w:val="20"/>
          <w:szCs w:val="20"/>
        </w:rPr>
        <w:t>Descrieți indicatorii de rezultat ai proiectului.</w:t>
      </w:r>
    </w:p>
    <w:tbl>
      <w:tblPr>
        <w:tblStyle w:val="TableGridLight1"/>
        <w:tblW w:w="13036" w:type="dxa"/>
        <w:tblLayout w:type="fixed"/>
        <w:tblLook w:val="04A0" w:firstRow="1" w:lastRow="0" w:firstColumn="1" w:lastColumn="0" w:noHBand="0" w:noVBand="1"/>
      </w:tblPr>
      <w:tblGrid>
        <w:gridCol w:w="13036"/>
      </w:tblGrid>
      <w:tr w:rsidR="00863338" w:rsidRPr="0012752D" w14:paraId="6BC61231" w14:textId="77777777" w:rsidTr="00D21CC3">
        <w:trPr>
          <w:trHeight w:val="20"/>
        </w:trPr>
        <w:tc>
          <w:tcPr>
            <w:tcW w:w="13036" w:type="dxa"/>
          </w:tcPr>
          <w:p w14:paraId="50586FCE" w14:textId="1005ED6F" w:rsidR="00863338" w:rsidRPr="0012752D" w:rsidRDefault="00863338" w:rsidP="00E80B1D">
            <w:pPr>
              <w:pStyle w:val="ListParagraph"/>
              <w:numPr>
                <w:ilvl w:val="0"/>
                <w:numId w:val="7"/>
              </w:numPr>
              <w:tabs>
                <w:tab w:val="center" w:pos="60"/>
                <w:tab w:val="right" w:pos="9360"/>
              </w:tabs>
              <w:rPr>
                <w:rFonts w:eastAsia="Arial Narrow"/>
                <w:bCs/>
                <w:color w:val="002060"/>
                <w:lang w:val="ro-RO"/>
              </w:rPr>
            </w:pPr>
            <w:r w:rsidRPr="0012752D">
              <w:rPr>
                <w:bCs/>
                <w:color w:val="002060"/>
                <w:lang w:val="ro-RO"/>
              </w:rPr>
              <w:t xml:space="preserve"> Număr </w:t>
            </w:r>
            <w:r w:rsidR="00CE229D">
              <w:rPr>
                <w:bCs/>
                <w:color w:val="002060"/>
                <w:lang w:val="ro-RO"/>
              </w:rPr>
              <w:t xml:space="preserve">cadre </w:t>
            </w:r>
            <w:r w:rsidR="007E067F">
              <w:rPr>
                <w:bCs/>
                <w:color w:val="002060"/>
                <w:lang w:val="ro-RO"/>
              </w:rPr>
              <w:t>didactice</w:t>
            </w:r>
            <w:r w:rsidRPr="0012752D">
              <w:rPr>
                <w:bCs/>
                <w:color w:val="002060"/>
                <w:lang w:val="ro-RO"/>
              </w:rPr>
              <w:t xml:space="preserve"> forma</w:t>
            </w:r>
            <w:r w:rsidR="00CE229D">
              <w:rPr>
                <w:bCs/>
                <w:color w:val="002060"/>
                <w:lang w:val="ro-RO"/>
              </w:rPr>
              <w:t>te</w:t>
            </w:r>
            <w:r w:rsidRPr="0012752D">
              <w:rPr>
                <w:bCs/>
                <w:color w:val="002060"/>
                <w:lang w:val="ro-RO"/>
              </w:rPr>
              <w:t xml:space="preserve"> în domeniul pedagogiei digitale</w:t>
            </w:r>
            <w:r w:rsidR="00CE229D">
              <w:rPr>
                <w:bCs/>
                <w:color w:val="002060"/>
                <w:lang w:val="ro-RO"/>
              </w:rPr>
              <w:t xml:space="preserve"> (și aria curriculară aferentă)</w:t>
            </w:r>
          </w:p>
        </w:tc>
      </w:tr>
      <w:tr w:rsidR="00863338" w:rsidRPr="0012752D" w14:paraId="3BF36D45" w14:textId="77777777" w:rsidTr="00D21CC3">
        <w:trPr>
          <w:trHeight w:val="322"/>
        </w:trPr>
        <w:tc>
          <w:tcPr>
            <w:tcW w:w="13036" w:type="dxa"/>
          </w:tcPr>
          <w:p w14:paraId="28B4D245" w14:textId="191EE2C1" w:rsidR="00863338" w:rsidRPr="0012752D" w:rsidRDefault="00863338" w:rsidP="00E80B1D">
            <w:pPr>
              <w:pStyle w:val="ListParagraph"/>
              <w:numPr>
                <w:ilvl w:val="0"/>
                <w:numId w:val="7"/>
              </w:numPr>
              <w:tabs>
                <w:tab w:val="center" w:pos="60"/>
                <w:tab w:val="right" w:pos="9360"/>
              </w:tabs>
              <w:rPr>
                <w:rFonts w:eastAsia="Arial Narrow"/>
                <w:bCs/>
                <w:color w:val="002060"/>
                <w:lang w:val="ro-RO"/>
              </w:rPr>
            </w:pPr>
            <w:r w:rsidRPr="0012752D">
              <w:rPr>
                <w:bCs/>
                <w:color w:val="002060"/>
                <w:lang w:val="ro-RO"/>
              </w:rPr>
              <w:t xml:space="preserve"> Materiale educaționale deschise publicate drept modele de bune practici pentru disciplin</w:t>
            </w:r>
            <w:r w:rsidR="00D21CC3">
              <w:rPr>
                <w:bCs/>
                <w:color w:val="002060"/>
                <w:lang w:val="ro-RO"/>
              </w:rPr>
              <w:t>a</w:t>
            </w:r>
            <w:r w:rsidRPr="0012752D">
              <w:rPr>
                <w:bCs/>
                <w:color w:val="002060"/>
                <w:lang w:val="ro-RO"/>
              </w:rPr>
              <w:t xml:space="preserve"> de studiu</w:t>
            </w:r>
            <w:r w:rsidR="00D21CC3">
              <w:rPr>
                <w:bCs/>
                <w:color w:val="002060"/>
                <w:lang w:val="ro-RO"/>
              </w:rPr>
              <w:t xml:space="preserve"> predată</w:t>
            </w:r>
          </w:p>
        </w:tc>
      </w:tr>
    </w:tbl>
    <w:p w14:paraId="75FE6EA6" w14:textId="77C491FB" w:rsidR="0012098B" w:rsidRPr="0012752D" w:rsidRDefault="0012098B" w:rsidP="00E80B1D">
      <w:pPr>
        <w:spacing w:after="0" w:line="240" w:lineRule="auto"/>
        <w:jc w:val="both"/>
        <w:rPr>
          <w:rFonts w:ascii="Tahoma" w:eastAsia="Tahoma" w:hAnsi="Tahoma" w:cs="Tahoma"/>
          <w:color w:val="002060"/>
          <w:sz w:val="20"/>
          <w:szCs w:val="20"/>
        </w:rPr>
      </w:pPr>
    </w:p>
    <w:p w14:paraId="38D71904" w14:textId="73060A5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 xml:space="preserve">Identificați grupul țintă al proiectului, prin raportare la </w:t>
      </w:r>
      <w:r w:rsidR="00863338" w:rsidRPr="0012752D">
        <w:rPr>
          <w:rFonts w:ascii="Tahoma" w:eastAsia="Tahoma" w:hAnsi="Tahoma" w:cs="Tahoma"/>
          <w:color w:val="002060"/>
          <w:sz w:val="20"/>
          <w:szCs w:val="20"/>
        </w:rPr>
        <w:t>țintele care trebuie atinse</w:t>
      </w:r>
      <w:r w:rsidR="0012098B" w:rsidRPr="0012752D">
        <w:rPr>
          <w:rFonts w:ascii="Tahoma" w:eastAsia="Tahoma" w:hAnsi="Tahoma" w:cs="Tahoma"/>
          <w:color w:val="002060"/>
          <w:sz w:val="20"/>
          <w:szCs w:val="20"/>
        </w:rPr>
        <w:t>.</w:t>
      </w:r>
    </w:p>
    <w:p w14:paraId="2FDA454D" w14:textId="5E7E3101" w:rsidR="00E5072E" w:rsidRPr="0012752D" w:rsidRDefault="00E5072E" w:rsidP="00E80B1D">
      <w:pPr>
        <w:spacing w:after="0" w:line="240" w:lineRule="auto"/>
        <w:jc w:val="both"/>
        <w:rPr>
          <w:rFonts w:ascii="Tahoma" w:eastAsia="Tahoma" w:hAnsi="Tahoma" w:cs="Tahoma"/>
          <w:color w:val="002060"/>
          <w:sz w:val="20"/>
          <w:szCs w:val="20"/>
        </w:rPr>
      </w:pPr>
    </w:p>
    <w:p w14:paraId="63A15D82"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Calendarul activităților proiectului</w:t>
      </w:r>
    </w:p>
    <w:p w14:paraId="408D2974" w14:textId="77777777" w:rsidR="00E5072E" w:rsidRPr="0012752D"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027C3032" w14:textId="1454276D"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Vor fi completate valorile de referință pentru toți indicatorii prevăzuți în Ghidul Solic</w:t>
      </w:r>
      <w:sdt>
        <w:sdtPr>
          <w:rPr>
            <w:rFonts w:ascii="Tahoma" w:hAnsi="Tahoma" w:cs="Tahoma"/>
            <w:color w:val="002060"/>
            <w:sz w:val="20"/>
            <w:szCs w:val="20"/>
          </w:rPr>
          <w:tag w:val="goog_rdk_43"/>
          <w:id w:val="1139612668"/>
        </w:sdtPr>
        <w:sdtContent>
          <w:r w:rsidRPr="0012752D">
            <w:rPr>
              <w:rFonts w:ascii="Tahoma" w:eastAsia="Tahoma" w:hAnsi="Tahoma" w:cs="Tahoma"/>
              <w:color w:val="002060"/>
              <w:sz w:val="20"/>
              <w:szCs w:val="20"/>
            </w:rPr>
            <w:t>i</w:t>
          </w:r>
        </w:sdtContent>
      </w:sdt>
      <w:r w:rsidRPr="0012752D">
        <w:rPr>
          <w:rFonts w:ascii="Tahoma" w:eastAsia="Tahoma" w:hAnsi="Tahoma" w:cs="Tahoma"/>
          <w:color w:val="002060"/>
          <w:sz w:val="20"/>
          <w:szCs w:val="20"/>
        </w:rPr>
        <w:t>tantului.</w:t>
      </w:r>
    </w:p>
    <w:p w14:paraId="61BEB8C1" w14:textId="77777777" w:rsidR="00E5072E" w:rsidRPr="0012752D" w:rsidRDefault="00E5072E" w:rsidP="00E80B1D">
      <w:pPr>
        <w:spacing w:after="0" w:line="240" w:lineRule="auto"/>
        <w:jc w:val="both"/>
        <w:rPr>
          <w:rFonts w:ascii="Tahoma" w:eastAsia="Tahoma" w:hAnsi="Tahoma" w:cs="Tahoma"/>
          <w:color w:val="002060"/>
          <w:sz w:val="20"/>
          <w:szCs w:val="20"/>
        </w:rPr>
      </w:pPr>
    </w:p>
    <w:p w14:paraId="27F7F492" w14:textId="1E72DD41" w:rsidR="00D72078" w:rsidRPr="0012752D" w:rsidRDefault="00D72078"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Colectarea și furnizarea datelor privind beneficiarul real</w:t>
      </w:r>
      <w:r w:rsidR="00A85AA4" w:rsidRPr="0012752D">
        <w:rPr>
          <w:rFonts w:ascii="Tahoma" w:eastAsia="Tahoma" w:hAnsi="Tahoma" w:cs="Tahoma"/>
          <w:color w:val="002060"/>
          <w:sz w:val="20"/>
          <w:szCs w:val="20"/>
        </w:rPr>
        <w:t xml:space="preserve"> (Numele destinatarului final al Fondurilor) / Secțiunea 15 din Ghid (completat de /pentru fiecare partener din proiect)</w:t>
      </w:r>
    </w:p>
    <w:p w14:paraId="3AB8699F" w14:textId="77777777" w:rsidR="00D72078" w:rsidRPr="0012752D" w:rsidRDefault="00D72078" w:rsidP="00E80B1D">
      <w:pPr>
        <w:spacing w:after="0" w:line="240" w:lineRule="auto"/>
        <w:jc w:val="both"/>
        <w:rPr>
          <w:rFonts w:ascii="Tahoma" w:eastAsia="Tahoma" w:hAnsi="Tahoma" w:cs="Tahoma"/>
          <w:color w:val="002060"/>
          <w:sz w:val="20"/>
          <w:szCs w:val="20"/>
        </w:rPr>
      </w:pPr>
    </w:p>
    <w:p w14:paraId="6CC2A8BD" w14:textId="6AA31E7E"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Planul achizițiilor care se vor finanța prin proiect</w:t>
      </w:r>
      <w:r w:rsidR="00FE168F" w:rsidRPr="0012752D">
        <w:rPr>
          <w:rFonts w:ascii="Tahoma" w:eastAsia="Tahoma" w:hAnsi="Tahoma" w:cs="Tahoma"/>
          <w:color w:val="002060"/>
          <w:sz w:val="20"/>
          <w:szCs w:val="20"/>
        </w:rPr>
        <w:t xml:space="preserve"> </w:t>
      </w:r>
    </w:p>
    <w:p w14:paraId="02D058B2" w14:textId="77777777" w:rsidR="00E5072E" w:rsidRPr="0012752D"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sdt>
      <w:sdtPr>
        <w:rPr>
          <w:rFonts w:ascii="Tahoma" w:hAnsi="Tahoma" w:cs="Tahoma"/>
          <w:color w:val="002060"/>
          <w:sz w:val="20"/>
          <w:szCs w:val="20"/>
        </w:rPr>
        <w:tag w:val="goog_rdk_46"/>
        <w:id w:val="-708640669"/>
      </w:sdtPr>
      <w:sdtContent>
        <w:p w14:paraId="0DE745DC" w14:textId="77777777" w:rsidR="00E5072E" w:rsidRPr="0012752D" w:rsidRDefault="00000000" w:rsidP="00E80B1D">
          <w:pPr>
            <w:spacing w:after="0" w:line="240" w:lineRule="auto"/>
            <w:jc w:val="both"/>
            <w:rPr>
              <w:rFonts w:ascii="Tahoma" w:eastAsia="Tahoma" w:hAnsi="Tahoma" w:cs="Tahoma"/>
              <w:color w:val="002060"/>
              <w:sz w:val="20"/>
              <w:szCs w:val="20"/>
            </w:rPr>
          </w:pPr>
          <w:sdt>
            <w:sdtPr>
              <w:rPr>
                <w:rFonts w:ascii="Tahoma" w:hAnsi="Tahoma" w:cs="Tahoma"/>
                <w:color w:val="002060"/>
                <w:sz w:val="20"/>
                <w:szCs w:val="20"/>
              </w:rPr>
              <w:tag w:val="goog_rdk_45"/>
              <w:id w:val="-597947204"/>
            </w:sdtPr>
            <w:sdtContent/>
          </w:sdt>
        </w:p>
      </w:sdtContent>
    </w:sdt>
    <w:p w14:paraId="7C6FCE4E"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Prezentați minim</w:t>
      </w:r>
      <w:sdt>
        <w:sdtPr>
          <w:rPr>
            <w:rFonts w:ascii="Tahoma" w:hAnsi="Tahoma" w:cs="Tahoma"/>
            <w:color w:val="002060"/>
            <w:sz w:val="20"/>
            <w:szCs w:val="20"/>
          </w:rPr>
          <w:tag w:val="goog_rdk_47"/>
          <w:id w:val="439414399"/>
        </w:sdtPr>
        <w:sdtContent>
          <w:r w:rsidRPr="0012752D">
            <w:rPr>
              <w:rFonts w:ascii="Tahoma" w:eastAsia="Tahoma" w:hAnsi="Tahoma" w:cs="Tahoma"/>
              <w:color w:val="002060"/>
              <w:sz w:val="20"/>
              <w:szCs w:val="20"/>
            </w:rPr>
            <w:t>um</w:t>
          </w:r>
        </w:sdtContent>
      </w:sdt>
      <w:r w:rsidRPr="0012752D">
        <w:rPr>
          <w:rFonts w:ascii="Tahoma" w:eastAsia="Tahoma" w:hAnsi="Tahoma" w:cs="Tahoma"/>
          <w:color w:val="002060"/>
          <w:sz w:val="20"/>
          <w:szCs w:val="20"/>
        </w:rPr>
        <w:t xml:space="preserve"> 3 măsuri de informare, comunicare și publicitate privind operațiunile finanțate prin proiect din Mecanismul de Redresare și Reziliență, conform prevederilor Manualului de Identitate Vizuală al PNRR (MIV).</w:t>
      </w:r>
    </w:p>
    <w:p w14:paraId="684A7ED2" w14:textId="77777777" w:rsidR="00E5072E" w:rsidRPr="0012752D"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0CF01B21" w14:textId="77777777" w:rsidR="00E5072E" w:rsidRPr="0012752D" w:rsidRDefault="00E5072E" w:rsidP="00E80B1D">
      <w:pPr>
        <w:spacing w:after="0" w:line="240" w:lineRule="auto"/>
        <w:jc w:val="both"/>
        <w:rPr>
          <w:rFonts w:ascii="Tahoma" w:eastAsia="Tahoma" w:hAnsi="Tahoma" w:cs="Tahoma"/>
          <w:color w:val="002060"/>
          <w:sz w:val="20"/>
          <w:szCs w:val="20"/>
        </w:rPr>
      </w:pPr>
    </w:p>
    <w:p w14:paraId="724D767C" w14:textId="2A2AD645"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MANAGEMENTUL PROIECTULUI ÎN VEDEREA IMPLEMENTĂRII</w:t>
      </w:r>
    </w:p>
    <w:p w14:paraId="20C7676A" w14:textId="3B5BBDD3"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Descrieți organizarea managementului proiectului; rolurile și atribuțiile personalului implicat (prezentați</w:t>
      </w:r>
      <w:sdt>
        <w:sdtPr>
          <w:rPr>
            <w:rFonts w:ascii="Tahoma" w:hAnsi="Tahoma" w:cs="Tahoma"/>
            <w:color w:val="002060"/>
            <w:sz w:val="20"/>
            <w:szCs w:val="20"/>
          </w:rPr>
          <w:tag w:val="goog_rdk_48"/>
          <w:id w:val="-106435761"/>
        </w:sdtPr>
        <w:sdtContent>
          <w:r w:rsidRPr="0012752D">
            <w:rPr>
              <w:rFonts w:ascii="Tahoma" w:eastAsia="Tahoma" w:hAnsi="Tahoma" w:cs="Tahoma"/>
              <w:color w:val="002060"/>
              <w:sz w:val="20"/>
              <w:szCs w:val="20"/>
            </w:rPr>
            <w:t>,</w:t>
          </w:r>
        </w:sdtContent>
      </w:sdt>
      <w:r w:rsidRPr="0012752D">
        <w:rPr>
          <w:rFonts w:ascii="Tahoma" w:eastAsia="Tahoma" w:hAnsi="Tahoma" w:cs="Tahoma"/>
          <w:color w:val="002060"/>
          <w:sz w:val="20"/>
          <w:szCs w:val="20"/>
        </w:rPr>
        <w:t xml:space="preserve"> pe scurt</w:t>
      </w:r>
      <w:sdt>
        <w:sdtPr>
          <w:rPr>
            <w:rFonts w:ascii="Tahoma" w:hAnsi="Tahoma" w:cs="Tahoma"/>
            <w:color w:val="002060"/>
            <w:sz w:val="20"/>
            <w:szCs w:val="20"/>
          </w:rPr>
          <w:tag w:val="goog_rdk_49"/>
          <w:id w:val="-1532794989"/>
        </w:sdtPr>
        <w:sdtContent>
          <w:r w:rsidRPr="0012752D">
            <w:rPr>
              <w:rFonts w:ascii="Tahoma" w:eastAsia="Tahoma" w:hAnsi="Tahoma" w:cs="Tahoma"/>
              <w:color w:val="002060"/>
              <w:sz w:val="20"/>
              <w:szCs w:val="20"/>
            </w:rPr>
            <w:t>,</w:t>
          </w:r>
        </w:sdtContent>
      </w:sdt>
      <w:r w:rsidRPr="0012752D">
        <w:rPr>
          <w:rFonts w:ascii="Tahoma" w:eastAsia="Tahoma" w:hAnsi="Tahoma" w:cs="Tahoma"/>
          <w:color w:val="002060"/>
          <w:sz w:val="20"/>
          <w:szCs w:val="20"/>
        </w:rPr>
        <w:t xml:space="preserve"> componența echipei de proiect și care sunt rolurile și responsabilitățile echipei de proiect, în vederea asigurării unei implementări eficiente și în timp a activităților propuse).</w:t>
      </w:r>
    </w:p>
    <w:p w14:paraId="1CD7046F" w14:textId="77777777" w:rsidR="00E5072E" w:rsidRPr="0012752D"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sdt>
      <w:sdtPr>
        <w:rPr>
          <w:rFonts w:ascii="Tahoma" w:hAnsi="Tahoma" w:cs="Tahoma"/>
          <w:color w:val="002060"/>
          <w:sz w:val="20"/>
          <w:szCs w:val="20"/>
        </w:rPr>
        <w:tag w:val="goog_rdk_53"/>
        <w:id w:val="679082230"/>
      </w:sdtPr>
      <w:sdtContent>
        <w:p w14:paraId="7FD1CF44" w14:textId="77777777" w:rsidR="00E5072E" w:rsidRPr="0012752D" w:rsidRDefault="00000000" w:rsidP="00E80B1D">
          <w:pPr>
            <w:spacing w:after="0" w:line="240" w:lineRule="auto"/>
            <w:jc w:val="both"/>
            <w:rPr>
              <w:rFonts w:ascii="Tahoma" w:eastAsia="Tahoma" w:hAnsi="Tahoma" w:cs="Tahoma"/>
              <w:color w:val="002060"/>
              <w:sz w:val="20"/>
              <w:szCs w:val="20"/>
            </w:rPr>
          </w:pPr>
          <w:sdt>
            <w:sdtPr>
              <w:rPr>
                <w:rFonts w:ascii="Tahoma" w:hAnsi="Tahoma" w:cs="Tahoma"/>
                <w:color w:val="002060"/>
                <w:sz w:val="20"/>
                <w:szCs w:val="20"/>
              </w:rPr>
              <w:tag w:val="goog_rdk_52"/>
              <w:id w:val="971717999"/>
            </w:sdtPr>
            <w:sdtContent/>
          </w:sdt>
        </w:p>
      </w:sdtContent>
    </w:sdt>
    <w:p w14:paraId="2F0965B4"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Prezentați modalitatea de monitorizare și de evaluare a proiectului</w:t>
      </w:r>
    </w:p>
    <w:p w14:paraId="168F89ED" w14:textId="77777777" w:rsidR="00E5072E" w:rsidRPr="0012752D"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sdt>
      <w:sdtPr>
        <w:rPr>
          <w:rFonts w:ascii="Tahoma" w:hAnsi="Tahoma" w:cs="Tahoma"/>
          <w:color w:val="002060"/>
          <w:sz w:val="20"/>
          <w:szCs w:val="20"/>
        </w:rPr>
        <w:tag w:val="goog_rdk_56"/>
        <w:id w:val="497234405"/>
      </w:sdtPr>
      <w:sdtContent>
        <w:p w14:paraId="1BAB1347" w14:textId="77777777" w:rsidR="00E5072E" w:rsidRPr="0012752D" w:rsidRDefault="00000000" w:rsidP="00E80B1D">
          <w:pPr>
            <w:spacing w:after="0" w:line="240" w:lineRule="auto"/>
            <w:jc w:val="both"/>
            <w:rPr>
              <w:rFonts w:ascii="Tahoma" w:eastAsia="Tahoma" w:hAnsi="Tahoma" w:cs="Tahoma"/>
              <w:color w:val="002060"/>
              <w:sz w:val="20"/>
              <w:szCs w:val="20"/>
            </w:rPr>
          </w:pPr>
          <w:sdt>
            <w:sdtPr>
              <w:rPr>
                <w:rFonts w:ascii="Tahoma" w:hAnsi="Tahoma" w:cs="Tahoma"/>
                <w:color w:val="002060"/>
                <w:sz w:val="20"/>
                <w:szCs w:val="20"/>
              </w:rPr>
              <w:tag w:val="goog_rdk_55"/>
              <w:id w:val="1569843657"/>
            </w:sdtPr>
            <w:sdtContent/>
          </w:sdt>
        </w:p>
      </w:sdtContent>
    </w:sdt>
    <w:p w14:paraId="0D0F5DE4" w14:textId="6F257C0A"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SUSTENABILITATEA PROIECTULUI</w:t>
      </w:r>
    </w:p>
    <w:p w14:paraId="2191B82A" w14:textId="0E823E9B" w:rsidR="00E5072E" w:rsidRPr="0012752D" w:rsidRDefault="00000000" w:rsidP="00E80B1D">
      <w:pPr>
        <w:spacing w:after="0" w:line="240" w:lineRule="auto"/>
        <w:jc w:val="both"/>
        <w:rPr>
          <w:rFonts w:ascii="Tahoma" w:hAnsi="Tahoma" w:cs="Tahoma"/>
          <w:color w:val="002060"/>
          <w:sz w:val="20"/>
          <w:szCs w:val="20"/>
        </w:rPr>
      </w:pPr>
      <w:r w:rsidRPr="0012752D">
        <w:rPr>
          <w:rFonts w:ascii="Tahoma" w:eastAsia="Tahoma" w:hAnsi="Tahoma" w:cs="Tahoma"/>
          <w:color w:val="002060"/>
          <w:sz w:val="20"/>
          <w:szCs w:val="20"/>
        </w:rPr>
        <w:t>Prezentați măsurile de responsabilizare a factorilor implicați</w:t>
      </w:r>
      <w:r w:rsidR="005700E6" w:rsidRPr="0012752D">
        <w:rPr>
          <w:rFonts w:ascii="Tahoma" w:eastAsia="Tahoma" w:hAnsi="Tahoma" w:cs="Tahoma"/>
          <w:color w:val="002060"/>
          <w:sz w:val="20"/>
          <w:szCs w:val="20"/>
        </w:rPr>
        <w:t xml:space="preserve">: </w:t>
      </w:r>
      <w:r w:rsidR="00863338" w:rsidRPr="0012752D">
        <w:rPr>
          <w:rFonts w:ascii="Tahoma" w:eastAsia="Tahoma" w:hAnsi="Tahoma" w:cs="Tahoma"/>
          <w:color w:val="002060"/>
          <w:sz w:val="20"/>
          <w:szCs w:val="20"/>
        </w:rPr>
        <w:t xml:space="preserve">respectiv rolul fiecărui </w:t>
      </w:r>
      <w:r w:rsidR="00863338" w:rsidRPr="001322D0">
        <w:rPr>
          <w:rFonts w:ascii="Tahoma" w:eastAsia="Tahoma" w:hAnsi="Tahoma" w:cs="Tahoma"/>
          <w:color w:val="002060"/>
          <w:sz w:val="20"/>
          <w:szCs w:val="20"/>
        </w:rPr>
        <w:t>Partener</w:t>
      </w:r>
      <w:r w:rsidRPr="0012752D">
        <w:rPr>
          <w:rFonts w:ascii="Tahoma" w:eastAsia="Tahoma" w:hAnsi="Tahoma" w:cs="Tahoma"/>
          <w:color w:val="002060"/>
          <w:sz w:val="20"/>
          <w:szCs w:val="20"/>
        </w:rPr>
        <w:t xml:space="preserve"> în implementarea și continuarea proiectului</w:t>
      </w:r>
      <w:sdt>
        <w:sdtPr>
          <w:rPr>
            <w:rFonts w:ascii="Tahoma" w:hAnsi="Tahoma" w:cs="Tahoma"/>
            <w:color w:val="002060"/>
            <w:sz w:val="20"/>
            <w:szCs w:val="20"/>
          </w:rPr>
          <w:tag w:val="goog_rdk_69"/>
          <w:id w:val="1851368362"/>
        </w:sdtPr>
        <w:sdtContent>
          <w:r w:rsidRPr="0012752D">
            <w:rPr>
              <w:rFonts w:ascii="Tahoma" w:eastAsia="Tahoma" w:hAnsi="Tahoma" w:cs="Tahoma"/>
              <w:color w:val="002060"/>
              <w:sz w:val="20"/>
              <w:szCs w:val="20"/>
            </w:rPr>
            <w:t>.</w:t>
          </w:r>
        </w:sdtContent>
      </w:sdt>
    </w:p>
    <w:p w14:paraId="0B2B83BB" w14:textId="1D99FC7C" w:rsidR="00B275A2" w:rsidRPr="0012752D" w:rsidRDefault="00B275A2" w:rsidP="00E80B1D">
      <w:pPr>
        <w:spacing w:after="0" w:line="240" w:lineRule="auto"/>
        <w:jc w:val="both"/>
        <w:rPr>
          <w:rFonts w:ascii="Tahoma" w:eastAsia="Tahoma" w:hAnsi="Tahoma" w:cs="Tahoma"/>
          <w:color w:val="002060"/>
          <w:sz w:val="20"/>
          <w:szCs w:val="20"/>
        </w:rPr>
      </w:pPr>
      <w:r w:rsidRPr="0012752D">
        <w:rPr>
          <w:rFonts w:ascii="Tahoma" w:hAnsi="Tahoma" w:cs="Tahoma"/>
          <w:color w:val="002060"/>
          <w:sz w:val="20"/>
          <w:szCs w:val="20"/>
        </w:rPr>
        <w:t>Se va prezenta modul în care proiectul se va autosusține financiar după încetarea finanțării solicitate prin prezenta Cerere de finanțare, capacitatea de a asigura operarea și întreținerea investiției după finalizare (entități responsabile, fonduri, activități, orizont de timp, alte aspecte relevante)</w:t>
      </w:r>
    </w:p>
    <w:p w14:paraId="6E52EFE8" w14:textId="28BCE0F8" w:rsidR="00E5072E" w:rsidRPr="0012752D"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5B8D7CC0" w14:textId="77777777" w:rsidR="00B275A2" w:rsidRPr="0012752D" w:rsidRDefault="00B275A2" w:rsidP="00E80B1D">
      <w:pPr>
        <w:spacing w:after="0" w:line="240" w:lineRule="auto"/>
        <w:jc w:val="both"/>
        <w:rPr>
          <w:rFonts w:ascii="Tahoma" w:eastAsia="Tahoma" w:hAnsi="Tahoma" w:cs="Tahoma"/>
          <w:color w:val="002060"/>
          <w:sz w:val="20"/>
          <w:szCs w:val="20"/>
        </w:rPr>
      </w:pPr>
    </w:p>
    <w:p w14:paraId="7ECA9083" w14:textId="04269FB6"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Modalitatea de respectare a principiului DNSH</w:t>
      </w:r>
    </w:p>
    <w:p w14:paraId="7CAD2CB9" w14:textId="77777777" w:rsidR="00F92C1C"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Astfel, descrieți măsurile care vor fi luate, după caz, pentru respectarea principiilor din Ghidul tehnic DNSH (2021/C58/01) aferente măsurii de investiții din Componenta C15 – Educație prevăzute în anexa DNSH (”Do not signifiant harm”) la Planul Național de Redresare și Reziliență (https://mfe.gov.ro/pnrr/), cu privire la obiectivele de mediu, respectiv:</w:t>
      </w:r>
    </w:p>
    <w:p w14:paraId="497C2747" w14:textId="77777777" w:rsidR="00F92C1C" w:rsidRPr="0012752D" w:rsidRDefault="00F92C1C" w:rsidP="00E80B1D">
      <w:pPr>
        <w:spacing w:after="0" w:line="240" w:lineRule="auto"/>
        <w:jc w:val="both"/>
        <w:rPr>
          <w:rFonts w:ascii="Tahoma" w:eastAsia="Tahoma" w:hAnsi="Tahoma" w:cs="Tahoma"/>
          <w:color w:val="002060"/>
          <w:sz w:val="20"/>
          <w:szCs w:val="20"/>
        </w:rPr>
      </w:pPr>
    </w:p>
    <w:p w14:paraId="111CA909" w14:textId="2984857A" w:rsidR="00F92C1C" w:rsidRPr="0012752D" w:rsidRDefault="00F92C1C"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Respectarea principiului DNSH (descrierea succintă a modului în care se respectă principiul pe toată durata de implementare a proiectului precum și pe durata întregului ciclu de viață a investiției în raport cu cele șase obiective de mediu, corelare cu Secțiunea 14 din Ghid, cu Declarația 6 și anexa acestei declarații)</w:t>
      </w:r>
    </w:p>
    <w:p w14:paraId="1EBE878D" w14:textId="77777777" w:rsidR="00F92C1C" w:rsidRPr="0012752D" w:rsidRDefault="00F92C1C" w:rsidP="00E80B1D">
      <w:pPr>
        <w:spacing w:after="0" w:line="240" w:lineRule="auto"/>
        <w:jc w:val="both"/>
        <w:rPr>
          <w:rFonts w:ascii="Tahoma" w:eastAsia="Tahoma" w:hAnsi="Tahoma" w:cs="Tahoma"/>
          <w:color w:val="002060"/>
          <w:sz w:val="20"/>
          <w:szCs w:val="20"/>
        </w:rPr>
      </w:pPr>
    </w:p>
    <w:p w14:paraId="5C87A3BF" w14:textId="2C24E6FF" w:rsidR="00F92C1C" w:rsidRPr="0012752D" w:rsidRDefault="00F92C1C"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Evaluarea impactului asupra mediului (dacă și după cum este cazul)</w:t>
      </w:r>
    </w:p>
    <w:p w14:paraId="3C16EDE5" w14:textId="4B3A51A4" w:rsidR="00E5072E" w:rsidRPr="0012752D" w:rsidRDefault="00E5072E" w:rsidP="00E80B1D">
      <w:pPr>
        <w:spacing w:after="0" w:line="240" w:lineRule="auto"/>
        <w:jc w:val="both"/>
        <w:rPr>
          <w:rFonts w:ascii="Tahoma" w:eastAsia="Tahoma" w:hAnsi="Tahoma" w:cs="Tahoma"/>
          <w:color w:val="002060"/>
          <w:sz w:val="20"/>
          <w:szCs w:val="20"/>
        </w:rPr>
      </w:pPr>
    </w:p>
    <w:p w14:paraId="56B15137" w14:textId="1ED66168" w:rsidR="00E5072E" w:rsidRPr="0012752D" w:rsidRDefault="001C2955"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Contribuția proiectului la t</w:t>
      </w:r>
      <w:r w:rsidR="00CB3D3B" w:rsidRPr="0012752D">
        <w:rPr>
          <w:rFonts w:ascii="Tahoma" w:eastAsia="Tahoma" w:hAnsi="Tahoma" w:cs="Tahoma"/>
          <w:color w:val="002060"/>
          <w:sz w:val="20"/>
          <w:szCs w:val="20"/>
        </w:rPr>
        <w:t>ranziția verde/tranziția digitală</w:t>
      </w:r>
      <w:r w:rsidRPr="0012752D">
        <w:rPr>
          <w:rFonts w:ascii="Tahoma" w:eastAsia="Tahoma" w:hAnsi="Tahoma" w:cs="Tahoma"/>
          <w:color w:val="002060"/>
          <w:sz w:val="20"/>
          <w:szCs w:val="20"/>
        </w:rPr>
        <w:t xml:space="preserve"> (prezentarea modului în care proiectul contribuie la tranziția verde, respectiv la transformarea digitală și procentul din buget destinat acestei contribuții)</w:t>
      </w:r>
    </w:p>
    <w:p w14:paraId="51B85F72" w14:textId="77777777" w:rsidR="001C2955" w:rsidRPr="0012752D" w:rsidRDefault="001C2955" w:rsidP="00E80B1D">
      <w:pPr>
        <w:spacing w:after="0" w:line="240" w:lineRule="auto"/>
        <w:jc w:val="both"/>
        <w:rPr>
          <w:rFonts w:ascii="Tahoma" w:eastAsia="Tahoma" w:hAnsi="Tahoma" w:cs="Tahoma"/>
          <w:color w:val="002060"/>
          <w:sz w:val="20"/>
          <w:szCs w:val="20"/>
        </w:rPr>
      </w:pPr>
    </w:p>
    <w:p w14:paraId="6B85A1D0" w14:textId="52332790" w:rsidR="00E5072E" w:rsidRPr="0012752D" w:rsidRDefault="00E5072E" w:rsidP="00E80B1D">
      <w:pPr>
        <w:pBdr>
          <w:top w:val="single" w:sz="4" w:space="1" w:color="000000"/>
          <w:left w:val="single" w:sz="4" w:space="4" w:color="000000"/>
          <w:bottom w:val="single" w:sz="4" w:space="1" w:color="000000"/>
          <w:right w:val="single" w:sz="4" w:space="4" w:color="000000"/>
        </w:pBdr>
        <w:spacing w:after="0" w:line="240" w:lineRule="auto"/>
        <w:jc w:val="both"/>
        <w:rPr>
          <w:rFonts w:ascii="Tahoma" w:eastAsia="Tahoma" w:hAnsi="Tahoma" w:cs="Tahoma"/>
          <w:color w:val="002060"/>
          <w:sz w:val="20"/>
          <w:szCs w:val="20"/>
        </w:rPr>
      </w:pPr>
    </w:p>
    <w:p w14:paraId="009DABEA" w14:textId="77777777" w:rsidR="00E5072E" w:rsidRPr="0012752D" w:rsidRDefault="00E5072E" w:rsidP="00E80B1D">
      <w:pPr>
        <w:spacing w:after="0" w:line="240" w:lineRule="auto"/>
        <w:jc w:val="both"/>
        <w:rPr>
          <w:rFonts w:ascii="Tahoma" w:eastAsia="Tahoma" w:hAnsi="Tahoma" w:cs="Tahoma"/>
          <w:color w:val="002060"/>
          <w:sz w:val="20"/>
          <w:szCs w:val="20"/>
        </w:rPr>
      </w:pPr>
    </w:p>
    <w:p w14:paraId="1D5FCDFA" w14:textId="77777777" w:rsidR="00FE168F"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BUGETUL PROIECTULUI</w:t>
      </w:r>
    </w:p>
    <w:p w14:paraId="76132D4D" w14:textId="77777777" w:rsidR="00FE168F" w:rsidRPr="0012752D" w:rsidRDefault="00FE168F" w:rsidP="00E80B1D">
      <w:pPr>
        <w:spacing w:after="0" w:line="240" w:lineRule="auto"/>
        <w:jc w:val="both"/>
        <w:rPr>
          <w:rFonts w:ascii="Tahoma" w:eastAsia="Tahoma" w:hAnsi="Tahoma" w:cs="Tahoma"/>
          <w:color w:val="002060"/>
          <w:sz w:val="20"/>
          <w:szCs w:val="20"/>
        </w:rPr>
      </w:pPr>
    </w:p>
    <w:p w14:paraId="0D03020C"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Valoarea totală a investiției este de ……………. lei, din care:</w:t>
      </w:r>
    </w:p>
    <w:p w14:paraId="4772454D"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w:t>
      </w:r>
      <w:r w:rsidRPr="0012752D">
        <w:rPr>
          <w:rFonts w:ascii="Tahoma" w:eastAsia="Tahoma" w:hAnsi="Tahoma" w:cs="Tahoma"/>
          <w:color w:val="002060"/>
          <w:sz w:val="20"/>
          <w:szCs w:val="20"/>
        </w:rPr>
        <w:tab/>
        <w:t>valoare totală eligibilă, din care:</w:t>
      </w:r>
    </w:p>
    <w:p w14:paraId="05D964A2" w14:textId="31DC59ED"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w:t>
      </w:r>
      <w:r w:rsidRPr="0012752D">
        <w:rPr>
          <w:rFonts w:ascii="Tahoma" w:eastAsia="Tahoma" w:hAnsi="Tahoma" w:cs="Tahoma"/>
          <w:color w:val="002060"/>
          <w:sz w:val="20"/>
          <w:szCs w:val="20"/>
        </w:rPr>
        <w:tab/>
        <w:t>……………….</w:t>
      </w:r>
      <w:r w:rsidR="00C40C5A" w:rsidRPr="0012752D">
        <w:rPr>
          <w:rFonts w:ascii="Tahoma" w:eastAsia="Tahoma" w:hAnsi="Tahoma" w:cs="Tahoma"/>
          <w:color w:val="002060"/>
          <w:sz w:val="20"/>
          <w:szCs w:val="20"/>
        </w:rPr>
        <w:t>...</w:t>
      </w:r>
      <w:r w:rsidRPr="0012752D">
        <w:rPr>
          <w:rFonts w:ascii="Tahoma" w:eastAsia="Tahoma" w:hAnsi="Tahoma" w:cs="Tahoma"/>
          <w:color w:val="002060"/>
          <w:sz w:val="20"/>
          <w:szCs w:val="20"/>
        </w:rPr>
        <w:t>. lei, valoare eligibilă PNRR;</w:t>
      </w:r>
    </w:p>
    <w:p w14:paraId="7FF63D2A" w14:textId="1B757466"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w:t>
      </w:r>
      <w:r w:rsidRPr="0012752D">
        <w:rPr>
          <w:rFonts w:ascii="Tahoma" w:eastAsia="Tahoma" w:hAnsi="Tahoma" w:cs="Tahoma"/>
          <w:color w:val="002060"/>
          <w:sz w:val="20"/>
          <w:szCs w:val="20"/>
        </w:rPr>
        <w:tab/>
        <w:t>.....................</w:t>
      </w:r>
      <w:r w:rsidR="00C40C5A" w:rsidRPr="0012752D">
        <w:rPr>
          <w:rFonts w:ascii="Tahoma" w:eastAsia="Tahoma" w:hAnsi="Tahoma" w:cs="Tahoma"/>
          <w:color w:val="002060"/>
          <w:sz w:val="20"/>
          <w:szCs w:val="20"/>
        </w:rPr>
        <w:t xml:space="preserve"> </w:t>
      </w:r>
      <w:r w:rsidRPr="0012752D">
        <w:rPr>
          <w:rFonts w:ascii="Tahoma" w:eastAsia="Tahoma" w:hAnsi="Tahoma" w:cs="Tahoma"/>
          <w:color w:val="002060"/>
          <w:sz w:val="20"/>
          <w:szCs w:val="20"/>
        </w:rPr>
        <w:t>lei, TVA aferenta valorii totale eligibile;</w:t>
      </w:r>
    </w:p>
    <w:p w14:paraId="24957BCE" w14:textId="03FF2F38"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w:t>
      </w:r>
      <w:r w:rsidR="00C40C5A" w:rsidRPr="0012752D">
        <w:rPr>
          <w:rFonts w:ascii="Tahoma" w:eastAsia="Tahoma" w:hAnsi="Tahoma" w:cs="Tahoma"/>
          <w:color w:val="002060"/>
          <w:sz w:val="20"/>
          <w:szCs w:val="20"/>
        </w:rPr>
        <w:tab/>
        <w:t xml:space="preserve">.................... .lei, </w:t>
      </w:r>
      <w:r w:rsidRPr="0012752D">
        <w:rPr>
          <w:rFonts w:ascii="Tahoma" w:eastAsia="Tahoma" w:hAnsi="Tahoma" w:cs="Tahoma"/>
          <w:color w:val="002060"/>
          <w:sz w:val="20"/>
          <w:szCs w:val="20"/>
        </w:rPr>
        <w:t>valoare totală neeligibilă, din care:</w:t>
      </w:r>
    </w:p>
    <w:p w14:paraId="15BB57F1" w14:textId="6FC339BA"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w:t>
      </w:r>
      <w:r w:rsidRPr="0012752D">
        <w:rPr>
          <w:rFonts w:ascii="Tahoma" w:eastAsia="Tahoma" w:hAnsi="Tahoma" w:cs="Tahoma"/>
          <w:color w:val="002060"/>
          <w:sz w:val="20"/>
          <w:szCs w:val="20"/>
        </w:rPr>
        <w:tab/>
        <w:t>....................</w:t>
      </w:r>
      <w:r w:rsidR="00C40C5A" w:rsidRPr="0012752D">
        <w:rPr>
          <w:rFonts w:ascii="Tahoma" w:eastAsia="Tahoma" w:hAnsi="Tahoma" w:cs="Tahoma"/>
          <w:color w:val="002060"/>
          <w:sz w:val="20"/>
          <w:szCs w:val="20"/>
        </w:rPr>
        <w:t xml:space="preserve"> </w:t>
      </w:r>
      <w:r w:rsidRPr="0012752D">
        <w:rPr>
          <w:rFonts w:ascii="Tahoma" w:eastAsia="Tahoma" w:hAnsi="Tahoma" w:cs="Tahoma"/>
          <w:color w:val="002060"/>
          <w:sz w:val="20"/>
          <w:szCs w:val="20"/>
        </w:rPr>
        <w:t>lei, valoare neeligibilă fără TVA;</w:t>
      </w:r>
    </w:p>
    <w:p w14:paraId="4F2984AD" w14:textId="1AB09B7B"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w:t>
      </w:r>
      <w:r w:rsidRPr="0012752D">
        <w:rPr>
          <w:rFonts w:ascii="Tahoma" w:eastAsia="Tahoma" w:hAnsi="Tahoma" w:cs="Tahoma"/>
          <w:color w:val="002060"/>
          <w:sz w:val="20"/>
          <w:szCs w:val="20"/>
        </w:rPr>
        <w:tab/>
        <w:t>............</w:t>
      </w:r>
      <w:r w:rsidR="00C40C5A" w:rsidRPr="0012752D">
        <w:rPr>
          <w:rFonts w:ascii="Tahoma" w:eastAsia="Tahoma" w:hAnsi="Tahoma" w:cs="Tahoma"/>
          <w:color w:val="002060"/>
          <w:sz w:val="20"/>
          <w:szCs w:val="20"/>
        </w:rPr>
        <w:t>........</w:t>
      </w:r>
      <w:r w:rsidRPr="0012752D">
        <w:rPr>
          <w:rFonts w:ascii="Tahoma" w:eastAsia="Tahoma" w:hAnsi="Tahoma" w:cs="Tahoma"/>
          <w:color w:val="002060"/>
          <w:sz w:val="20"/>
          <w:szCs w:val="20"/>
        </w:rPr>
        <w:t xml:space="preserve"> lei, valoarea TVA aferentă cheltuielilor neeligibile.</w:t>
      </w:r>
    </w:p>
    <w:p w14:paraId="06D3CFAC" w14:textId="77777777" w:rsidR="00E5072E" w:rsidRPr="0012752D" w:rsidRDefault="00E5072E" w:rsidP="00E80B1D">
      <w:pPr>
        <w:spacing w:after="0" w:line="240" w:lineRule="auto"/>
        <w:jc w:val="both"/>
        <w:rPr>
          <w:rFonts w:ascii="Tahoma" w:eastAsia="Tahoma" w:hAnsi="Tahoma" w:cs="Tahoma"/>
          <w:color w:val="002060"/>
          <w:sz w:val="20"/>
          <w:szCs w:val="20"/>
        </w:rPr>
      </w:pPr>
    </w:p>
    <w:p w14:paraId="5E2E9F5C" w14:textId="658C1EDE" w:rsidR="00FE168F" w:rsidRPr="0012752D" w:rsidRDefault="00FE168F"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Buget-cheltuieli (corelat cu activitățile obligatorii din cadrul proiectului, cu luarea în considerare a cheltuielilor eligibile)</w:t>
      </w:r>
    </w:p>
    <w:p w14:paraId="7F644A57" w14:textId="77777777" w:rsidR="00FE168F" w:rsidRPr="0012752D" w:rsidRDefault="00FE168F" w:rsidP="00E80B1D">
      <w:pPr>
        <w:spacing w:after="0" w:line="240" w:lineRule="auto"/>
        <w:jc w:val="both"/>
        <w:rPr>
          <w:rFonts w:ascii="Tahoma" w:eastAsia="Tahoma" w:hAnsi="Tahoma" w:cs="Tahoma"/>
          <w:color w:val="002060"/>
          <w:sz w:val="20"/>
          <w:szCs w:val="20"/>
        </w:rPr>
      </w:pPr>
    </w:p>
    <w:tbl>
      <w:tblPr>
        <w:tblStyle w:val="1"/>
        <w:tblW w:w="12950" w:type="dxa"/>
        <w:tblBorders>
          <w:top w:val="single" w:sz="4" w:space="0" w:color="4472C4"/>
          <w:left w:val="single" w:sz="4" w:space="0" w:color="4472C4"/>
          <w:bottom w:val="single" w:sz="4" w:space="0" w:color="4472C4"/>
          <w:right w:val="single" w:sz="4" w:space="0" w:color="4472C4"/>
          <w:insideH w:val="single" w:sz="4" w:space="0" w:color="4472C4"/>
          <w:insideV w:val="single" w:sz="4" w:space="0" w:color="4472C4"/>
        </w:tblBorders>
        <w:tblLayout w:type="fixed"/>
        <w:tblLook w:val="0400" w:firstRow="0" w:lastRow="0" w:firstColumn="0" w:lastColumn="0" w:noHBand="0" w:noVBand="1"/>
      </w:tblPr>
      <w:tblGrid>
        <w:gridCol w:w="2715"/>
        <w:gridCol w:w="1981"/>
        <w:gridCol w:w="1989"/>
        <w:gridCol w:w="3232"/>
        <w:gridCol w:w="3033"/>
      </w:tblGrid>
      <w:tr w:rsidR="00863338" w:rsidRPr="0012752D" w14:paraId="3B85E460" w14:textId="77777777">
        <w:tc>
          <w:tcPr>
            <w:tcW w:w="2715" w:type="dxa"/>
            <w:shd w:val="clear" w:color="auto" w:fill="D5DCE4"/>
            <w:vAlign w:val="center"/>
          </w:tcPr>
          <w:p w14:paraId="5939E272" w14:textId="14412AFE"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Categorii de cheltuieli</w:t>
            </w:r>
          </w:p>
        </w:tc>
        <w:tc>
          <w:tcPr>
            <w:tcW w:w="1981" w:type="dxa"/>
            <w:shd w:val="clear" w:color="auto" w:fill="D5DCE4"/>
            <w:vAlign w:val="center"/>
          </w:tcPr>
          <w:p w14:paraId="1CB119D1"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Valoare PNRR, lei</w:t>
            </w:r>
          </w:p>
        </w:tc>
        <w:tc>
          <w:tcPr>
            <w:tcW w:w="1989" w:type="dxa"/>
            <w:shd w:val="clear" w:color="auto" w:fill="D5DCE4"/>
          </w:tcPr>
          <w:p w14:paraId="513817B4" w14:textId="342F426E"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Valoare</w:t>
            </w:r>
            <w:r w:rsidR="0012098B" w:rsidRPr="0012752D">
              <w:rPr>
                <w:rFonts w:ascii="Tahoma" w:eastAsia="Tahoma" w:hAnsi="Tahoma" w:cs="Tahoma"/>
                <w:color w:val="002060"/>
                <w:sz w:val="20"/>
                <w:szCs w:val="20"/>
              </w:rPr>
              <w:t xml:space="preserve"> </w:t>
            </w:r>
            <w:r w:rsidRPr="0012752D">
              <w:rPr>
                <w:rFonts w:ascii="Tahoma" w:eastAsia="Tahoma" w:hAnsi="Tahoma" w:cs="Tahoma"/>
                <w:color w:val="002060"/>
                <w:sz w:val="20"/>
                <w:szCs w:val="20"/>
              </w:rPr>
              <w:t>TVA eligibila, lei</w:t>
            </w:r>
          </w:p>
        </w:tc>
        <w:tc>
          <w:tcPr>
            <w:tcW w:w="3232" w:type="dxa"/>
            <w:shd w:val="clear" w:color="auto" w:fill="D5DCE4"/>
            <w:vAlign w:val="center"/>
          </w:tcPr>
          <w:p w14:paraId="6FF237BE"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Valoare neeligibila + TVA aferent valorii neeligibile, lei</w:t>
            </w:r>
          </w:p>
        </w:tc>
        <w:tc>
          <w:tcPr>
            <w:tcW w:w="3033" w:type="dxa"/>
            <w:shd w:val="clear" w:color="auto" w:fill="D5DCE4"/>
          </w:tcPr>
          <w:p w14:paraId="3A516EAF" w14:textId="77777777" w:rsidR="00E5072E" w:rsidRPr="0012752D" w:rsidRDefault="00E5072E" w:rsidP="00E80B1D">
            <w:pPr>
              <w:spacing w:after="0" w:line="240" w:lineRule="auto"/>
              <w:jc w:val="both"/>
              <w:rPr>
                <w:rFonts w:ascii="Tahoma" w:eastAsia="Tahoma" w:hAnsi="Tahoma" w:cs="Tahoma"/>
                <w:color w:val="002060"/>
                <w:sz w:val="20"/>
                <w:szCs w:val="20"/>
              </w:rPr>
            </w:pPr>
          </w:p>
          <w:p w14:paraId="610FF063"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Valoare totală lei</w:t>
            </w:r>
          </w:p>
        </w:tc>
      </w:tr>
      <w:tr w:rsidR="00863338" w:rsidRPr="0012752D" w14:paraId="03B50CCA" w14:textId="77777777">
        <w:tc>
          <w:tcPr>
            <w:tcW w:w="2715" w:type="dxa"/>
            <w:vAlign w:val="center"/>
          </w:tcPr>
          <w:p w14:paraId="1A970B9F" w14:textId="77777777" w:rsidR="00E5072E" w:rsidRPr="0012752D" w:rsidRDefault="00E5072E" w:rsidP="00E80B1D">
            <w:pPr>
              <w:spacing w:after="0" w:line="240" w:lineRule="auto"/>
              <w:jc w:val="both"/>
              <w:rPr>
                <w:rFonts w:ascii="Tahoma" w:eastAsia="Tahoma" w:hAnsi="Tahoma" w:cs="Tahoma"/>
                <w:color w:val="002060"/>
                <w:sz w:val="20"/>
                <w:szCs w:val="20"/>
              </w:rPr>
            </w:pPr>
          </w:p>
        </w:tc>
        <w:tc>
          <w:tcPr>
            <w:tcW w:w="1981" w:type="dxa"/>
          </w:tcPr>
          <w:p w14:paraId="2FA596F3" w14:textId="77777777" w:rsidR="00E5072E" w:rsidRPr="0012752D" w:rsidRDefault="00E5072E" w:rsidP="00E80B1D">
            <w:pPr>
              <w:spacing w:after="0" w:line="240" w:lineRule="auto"/>
              <w:jc w:val="both"/>
              <w:rPr>
                <w:rFonts w:ascii="Tahoma" w:eastAsia="Tahoma" w:hAnsi="Tahoma" w:cs="Tahoma"/>
                <w:color w:val="002060"/>
                <w:sz w:val="20"/>
                <w:szCs w:val="20"/>
              </w:rPr>
            </w:pPr>
          </w:p>
        </w:tc>
        <w:tc>
          <w:tcPr>
            <w:tcW w:w="1989" w:type="dxa"/>
          </w:tcPr>
          <w:p w14:paraId="7E9CA6FD" w14:textId="77777777" w:rsidR="00E5072E" w:rsidRPr="0012752D" w:rsidRDefault="00E5072E" w:rsidP="00E80B1D">
            <w:pPr>
              <w:spacing w:after="0" w:line="240" w:lineRule="auto"/>
              <w:jc w:val="both"/>
              <w:rPr>
                <w:rFonts w:ascii="Tahoma" w:eastAsia="Tahoma" w:hAnsi="Tahoma" w:cs="Tahoma"/>
                <w:color w:val="002060"/>
                <w:sz w:val="20"/>
                <w:szCs w:val="20"/>
              </w:rPr>
            </w:pPr>
          </w:p>
        </w:tc>
        <w:tc>
          <w:tcPr>
            <w:tcW w:w="3232" w:type="dxa"/>
          </w:tcPr>
          <w:p w14:paraId="5ABF3963" w14:textId="77777777" w:rsidR="00E5072E" w:rsidRPr="0012752D" w:rsidRDefault="00E5072E" w:rsidP="00E80B1D">
            <w:pPr>
              <w:spacing w:after="0" w:line="240" w:lineRule="auto"/>
              <w:jc w:val="both"/>
              <w:rPr>
                <w:rFonts w:ascii="Tahoma" w:eastAsia="Tahoma" w:hAnsi="Tahoma" w:cs="Tahoma"/>
                <w:color w:val="002060"/>
                <w:sz w:val="20"/>
                <w:szCs w:val="20"/>
              </w:rPr>
            </w:pPr>
          </w:p>
        </w:tc>
        <w:tc>
          <w:tcPr>
            <w:tcW w:w="3033" w:type="dxa"/>
          </w:tcPr>
          <w:p w14:paraId="75096001" w14:textId="77777777" w:rsidR="00E5072E" w:rsidRPr="0012752D" w:rsidRDefault="00E5072E" w:rsidP="00E80B1D">
            <w:pPr>
              <w:spacing w:after="0" w:line="240" w:lineRule="auto"/>
              <w:jc w:val="both"/>
              <w:rPr>
                <w:rFonts w:ascii="Tahoma" w:eastAsia="Tahoma" w:hAnsi="Tahoma" w:cs="Tahoma"/>
                <w:color w:val="002060"/>
                <w:sz w:val="20"/>
                <w:szCs w:val="20"/>
              </w:rPr>
            </w:pPr>
          </w:p>
        </w:tc>
      </w:tr>
      <w:tr w:rsidR="00863338" w:rsidRPr="0012752D" w14:paraId="0BB24F0B" w14:textId="77777777">
        <w:tc>
          <w:tcPr>
            <w:tcW w:w="2715" w:type="dxa"/>
            <w:vAlign w:val="center"/>
          </w:tcPr>
          <w:p w14:paraId="53B84FC3" w14:textId="77777777" w:rsidR="00E5072E" w:rsidRPr="0012752D" w:rsidRDefault="00E5072E" w:rsidP="00E80B1D">
            <w:pPr>
              <w:spacing w:after="0" w:line="240" w:lineRule="auto"/>
              <w:jc w:val="both"/>
              <w:rPr>
                <w:rFonts w:ascii="Tahoma" w:eastAsia="Tahoma" w:hAnsi="Tahoma" w:cs="Tahoma"/>
                <w:color w:val="002060"/>
                <w:sz w:val="20"/>
                <w:szCs w:val="20"/>
              </w:rPr>
            </w:pPr>
          </w:p>
        </w:tc>
        <w:tc>
          <w:tcPr>
            <w:tcW w:w="1981" w:type="dxa"/>
          </w:tcPr>
          <w:p w14:paraId="60D8D663" w14:textId="77777777" w:rsidR="00E5072E" w:rsidRPr="0012752D" w:rsidRDefault="00E5072E" w:rsidP="00E80B1D">
            <w:pPr>
              <w:spacing w:after="0" w:line="240" w:lineRule="auto"/>
              <w:jc w:val="both"/>
              <w:rPr>
                <w:rFonts w:ascii="Tahoma" w:eastAsia="Tahoma" w:hAnsi="Tahoma" w:cs="Tahoma"/>
                <w:color w:val="002060"/>
                <w:sz w:val="20"/>
                <w:szCs w:val="20"/>
              </w:rPr>
            </w:pPr>
          </w:p>
        </w:tc>
        <w:tc>
          <w:tcPr>
            <w:tcW w:w="1989" w:type="dxa"/>
          </w:tcPr>
          <w:p w14:paraId="79A5790A" w14:textId="77777777" w:rsidR="00E5072E" w:rsidRPr="0012752D" w:rsidRDefault="00E5072E" w:rsidP="00E80B1D">
            <w:pPr>
              <w:spacing w:after="0" w:line="240" w:lineRule="auto"/>
              <w:jc w:val="both"/>
              <w:rPr>
                <w:rFonts w:ascii="Tahoma" w:eastAsia="Tahoma" w:hAnsi="Tahoma" w:cs="Tahoma"/>
                <w:color w:val="002060"/>
                <w:sz w:val="20"/>
                <w:szCs w:val="20"/>
              </w:rPr>
            </w:pPr>
          </w:p>
        </w:tc>
        <w:tc>
          <w:tcPr>
            <w:tcW w:w="3232" w:type="dxa"/>
          </w:tcPr>
          <w:p w14:paraId="5C21761C" w14:textId="77777777" w:rsidR="00E5072E" w:rsidRPr="0012752D" w:rsidRDefault="00E5072E" w:rsidP="00E80B1D">
            <w:pPr>
              <w:spacing w:after="0" w:line="240" w:lineRule="auto"/>
              <w:jc w:val="both"/>
              <w:rPr>
                <w:rFonts w:ascii="Tahoma" w:eastAsia="Tahoma" w:hAnsi="Tahoma" w:cs="Tahoma"/>
                <w:color w:val="002060"/>
                <w:sz w:val="20"/>
                <w:szCs w:val="20"/>
              </w:rPr>
            </w:pPr>
          </w:p>
        </w:tc>
        <w:tc>
          <w:tcPr>
            <w:tcW w:w="3033" w:type="dxa"/>
          </w:tcPr>
          <w:p w14:paraId="0ABCE538" w14:textId="77777777" w:rsidR="00E5072E" w:rsidRPr="0012752D" w:rsidRDefault="00E5072E" w:rsidP="00E80B1D">
            <w:pPr>
              <w:spacing w:after="0" w:line="240" w:lineRule="auto"/>
              <w:jc w:val="both"/>
              <w:rPr>
                <w:rFonts w:ascii="Tahoma" w:eastAsia="Tahoma" w:hAnsi="Tahoma" w:cs="Tahoma"/>
                <w:color w:val="002060"/>
                <w:sz w:val="20"/>
                <w:szCs w:val="20"/>
              </w:rPr>
            </w:pPr>
          </w:p>
        </w:tc>
      </w:tr>
      <w:tr w:rsidR="001C2955" w:rsidRPr="0012752D" w14:paraId="403B1193" w14:textId="77777777">
        <w:tc>
          <w:tcPr>
            <w:tcW w:w="2715" w:type="dxa"/>
            <w:vAlign w:val="center"/>
          </w:tcPr>
          <w:p w14:paraId="528F073A"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 xml:space="preserve">Total </w:t>
            </w:r>
          </w:p>
        </w:tc>
        <w:tc>
          <w:tcPr>
            <w:tcW w:w="1981" w:type="dxa"/>
          </w:tcPr>
          <w:p w14:paraId="541518AE" w14:textId="77777777" w:rsidR="00E5072E" w:rsidRPr="0012752D" w:rsidRDefault="00E5072E" w:rsidP="00E80B1D">
            <w:pPr>
              <w:spacing w:after="0" w:line="240" w:lineRule="auto"/>
              <w:jc w:val="both"/>
              <w:rPr>
                <w:rFonts w:ascii="Tahoma" w:eastAsia="Tahoma" w:hAnsi="Tahoma" w:cs="Tahoma"/>
                <w:color w:val="002060"/>
                <w:sz w:val="20"/>
                <w:szCs w:val="20"/>
              </w:rPr>
            </w:pPr>
          </w:p>
        </w:tc>
        <w:tc>
          <w:tcPr>
            <w:tcW w:w="1989" w:type="dxa"/>
          </w:tcPr>
          <w:p w14:paraId="4860B888" w14:textId="77777777" w:rsidR="00E5072E" w:rsidRPr="0012752D" w:rsidRDefault="00E5072E" w:rsidP="00E80B1D">
            <w:pPr>
              <w:spacing w:after="0" w:line="240" w:lineRule="auto"/>
              <w:jc w:val="both"/>
              <w:rPr>
                <w:rFonts w:ascii="Tahoma" w:eastAsia="Tahoma" w:hAnsi="Tahoma" w:cs="Tahoma"/>
                <w:color w:val="002060"/>
                <w:sz w:val="20"/>
                <w:szCs w:val="20"/>
              </w:rPr>
            </w:pPr>
          </w:p>
        </w:tc>
        <w:tc>
          <w:tcPr>
            <w:tcW w:w="3232" w:type="dxa"/>
          </w:tcPr>
          <w:p w14:paraId="419413C5" w14:textId="77777777" w:rsidR="00E5072E" w:rsidRPr="0012752D" w:rsidRDefault="00E5072E" w:rsidP="00E80B1D">
            <w:pPr>
              <w:spacing w:after="0" w:line="240" w:lineRule="auto"/>
              <w:jc w:val="both"/>
              <w:rPr>
                <w:rFonts w:ascii="Tahoma" w:eastAsia="Tahoma" w:hAnsi="Tahoma" w:cs="Tahoma"/>
                <w:color w:val="002060"/>
                <w:sz w:val="20"/>
                <w:szCs w:val="20"/>
              </w:rPr>
            </w:pPr>
          </w:p>
        </w:tc>
        <w:tc>
          <w:tcPr>
            <w:tcW w:w="3033" w:type="dxa"/>
          </w:tcPr>
          <w:p w14:paraId="68C748A7" w14:textId="77777777" w:rsidR="00E5072E" w:rsidRPr="0012752D" w:rsidRDefault="00E5072E" w:rsidP="00E80B1D">
            <w:pPr>
              <w:spacing w:after="0" w:line="240" w:lineRule="auto"/>
              <w:jc w:val="both"/>
              <w:rPr>
                <w:rFonts w:ascii="Tahoma" w:eastAsia="Tahoma" w:hAnsi="Tahoma" w:cs="Tahoma"/>
                <w:color w:val="002060"/>
                <w:sz w:val="20"/>
                <w:szCs w:val="20"/>
              </w:rPr>
            </w:pPr>
          </w:p>
        </w:tc>
      </w:tr>
    </w:tbl>
    <w:p w14:paraId="351E0540" w14:textId="50107A22" w:rsidR="00E5072E" w:rsidRPr="0012752D" w:rsidRDefault="00E5072E" w:rsidP="00E80B1D">
      <w:pPr>
        <w:spacing w:after="0" w:line="240" w:lineRule="auto"/>
        <w:jc w:val="both"/>
        <w:rPr>
          <w:rFonts w:ascii="Tahoma" w:eastAsia="Tahoma" w:hAnsi="Tahoma" w:cs="Tahoma"/>
          <w:color w:val="002060"/>
          <w:sz w:val="20"/>
          <w:szCs w:val="20"/>
        </w:rPr>
      </w:pPr>
    </w:p>
    <w:p w14:paraId="390BCE4A" w14:textId="13087A1D" w:rsidR="00FE168F" w:rsidRPr="0012752D" w:rsidRDefault="001C2955"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Bu</w:t>
      </w:r>
      <w:r w:rsidR="00FE168F" w:rsidRPr="0012752D">
        <w:rPr>
          <w:rFonts w:ascii="Tahoma" w:eastAsia="Tahoma" w:hAnsi="Tahoma" w:cs="Tahoma"/>
          <w:color w:val="002060"/>
          <w:sz w:val="20"/>
          <w:szCs w:val="20"/>
        </w:rPr>
        <w:t>get – plan de</w:t>
      </w:r>
      <w:r w:rsidRPr="0012752D">
        <w:rPr>
          <w:rFonts w:ascii="Tahoma" w:eastAsia="Tahoma" w:hAnsi="Tahoma" w:cs="Tahoma"/>
          <w:color w:val="002060"/>
          <w:sz w:val="20"/>
          <w:szCs w:val="20"/>
        </w:rPr>
        <w:t xml:space="preserve"> </w:t>
      </w:r>
      <w:r w:rsidR="00FE168F" w:rsidRPr="0012752D">
        <w:rPr>
          <w:rFonts w:ascii="Tahoma" w:eastAsia="Tahoma" w:hAnsi="Tahoma" w:cs="Tahoma"/>
          <w:color w:val="002060"/>
          <w:sz w:val="20"/>
          <w:szCs w:val="20"/>
        </w:rPr>
        <w:t xml:space="preserve">cheltuieli (bugetul defalcat pe ani </w:t>
      </w:r>
      <w:r w:rsidRPr="0012752D">
        <w:rPr>
          <w:rFonts w:ascii="Tahoma" w:eastAsia="Tahoma" w:hAnsi="Tahoma" w:cs="Tahoma"/>
          <w:color w:val="002060"/>
          <w:sz w:val="20"/>
          <w:szCs w:val="20"/>
        </w:rPr>
        <w:t>de implementare a proiectului)</w:t>
      </w:r>
    </w:p>
    <w:p w14:paraId="6031DEAC" w14:textId="77777777" w:rsidR="00E5072E" w:rsidRPr="0012752D" w:rsidRDefault="00E5072E" w:rsidP="00E80B1D">
      <w:pPr>
        <w:spacing w:after="0" w:line="240" w:lineRule="auto"/>
        <w:jc w:val="both"/>
        <w:rPr>
          <w:rFonts w:ascii="Tahoma" w:eastAsia="Tahoma" w:hAnsi="Tahoma" w:cs="Tahoma"/>
          <w:color w:val="002060"/>
          <w:sz w:val="20"/>
          <w:szCs w:val="20"/>
        </w:rPr>
      </w:pPr>
    </w:p>
    <w:p w14:paraId="74385A7A"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PROTECŢIA DATELOR PERSONALE</w:t>
      </w:r>
    </w:p>
    <w:p w14:paraId="30F3ED09" w14:textId="77777777" w:rsidR="00E5072E" w:rsidRPr="00D21CC3" w:rsidRDefault="00000000" w:rsidP="00E80B1D">
      <w:pPr>
        <w:spacing w:after="0" w:line="240" w:lineRule="auto"/>
        <w:jc w:val="both"/>
        <w:rPr>
          <w:rFonts w:ascii="Tahoma" w:eastAsia="Tahoma" w:hAnsi="Tahoma" w:cs="Tahoma"/>
          <w:color w:val="002060"/>
          <w:sz w:val="16"/>
          <w:szCs w:val="16"/>
        </w:rPr>
      </w:pPr>
      <w:r w:rsidRPr="00D21CC3">
        <w:rPr>
          <w:rFonts w:ascii="Tahoma" w:eastAsia="Tahoma" w:hAnsi="Tahoma" w:cs="Tahoma"/>
          <w:color w:val="002060"/>
          <w:sz w:val="16"/>
          <w:szCs w:val="16"/>
        </w:rPr>
        <w:t>Prelucrarea acestui formular poate implica înregistrarea și prelucrarea datelor cu caracter personal. Aceste date vor fi procesate în conformitate cu Regulamentul (UE) 2018/1725 al Parlamentului European și al Consiliului privind protecția persoanelor fizice cu privire la prelucrarea datelor cu caracter personal de către instituțiile, organele, oficiile și agențiile Uniunii și libera circulație a acestora date și care abrogă Regulamentul (CE) nr. 45/2001 și Decizia nr. 1247/2002 / CE. Orice date cu caracter personal solicitate vor fi utilizate numai în scopul prevăzut. Aveți dreptul să obțineți la cerere acces la datele dvs. personale și să remediați toate datele care sunt inexacte sau incomplete. Dacă aveți întrebări cu privire la prelucrarea datelor dvs. personale, puteți să le adresați Operatorului de Program. Aveți dreptul de a recurge în orice moment, în chestiuni legate de prelucrarea datelor dvs. personale, la organismul național de supraveghere pentru protecția datelor sau la Autoritatea Europeană pentru Protecția Datelor (https://secure.edps.europa.eu).</w:t>
      </w:r>
    </w:p>
    <w:p w14:paraId="18D94FB5" w14:textId="77777777" w:rsidR="00E5072E" w:rsidRPr="00D21CC3" w:rsidRDefault="00000000" w:rsidP="00E80B1D">
      <w:pPr>
        <w:spacing w:after="0" w:line="240" w:lineRule="auto"/>
        <w:jc w:val="both"/>
        <w:rPr>
          <w:rFonts w:ascii="Tahoma" w:eastAsia="Tahoma" w:hAnsi="Tahoma" w:cs="Tahoma"/>
          <w:color w:val="002060"/>
          <w:sz w:val="16"/>
          <w:szCs w:val="16"/>
        </w:rPr>
      </w:pPr>
      <w:r w:rsidRPr="00D21CC3">
        <w:rPr>
          <w:rFonts w:ascii="Tahoma" w:eastAsia="Tahoma" w:hAnsi="Tahoma" w:cs="Tahoma"/>
          <w:color w:val="002060"/>
          <w:sz w:val="16"/>
          <w:szCs w:val="16"/>
        </w:rPr>
        <w:t>Prin prezenta, sunt de acord cu utilizarea și prelucrarea datelor cu caracter personal furnizate în cererea de finanțare, care pot fi necesare pentru nevoile Proiectului.</w:t>
      </w:r>
    </w:p>
    <w:p w14:paraId="63D399A2" w14:textId="77777777" w:rsidR="00E5072E" w:rsidRPr="0012752D" w:rsidRDefault="00E5072E" w:rsidP="00E80B1D">
      <w:pPr>
        <w:spacing w:after="0" w:line="240" w:lineRule="auto"/>
        <w:jc w:val="both"/>
        <w:rPr>
          <w:rFonts w:ascii="Tahoma" w:eastAsia="Tahoma" w:hAnsi="Tahoma" w:cs="Tahoma"/>
          <w:color w:val="002060"/>
          <w:sz w:val="20"/>
          <w:szCs w:val="20"/>
        </w:rPr>
      </w:pPr>
    </w:p>
    <w:p w14:paraId="47B9D59C" w14:textId="2B01B9C6"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 xml:space="preserve">Subsemnatul/a _____________________, în calitate de reprezentant legal al </w:t>
      </w:r>
      <w:r w:rsidR="00863338" w:rsidRPr="0012752D">
        <w:rPr>
          <w:rFonts w:ascii="Tahoma" w:eastAsia="Tahoma" w:hAnsi="Tahoma" w:cs="Tahoma"/>
          <w:color w:val="002060"/>
          <w:sz w:val="20"/>
          <w:szCs w:val="20"/>
        </w:rPr>
        <w:t>Solicitantului</w:t>
      </w:r>
      <w:r w:rsidR="008D107D">
        <w:rPr>
          <w:rFonts w:ascii="Tahoma" w:eastAsia="Tahoma" w:hAnsi="Tahoma" w:cs="Tahoma"/>
          <w:color w:val="002060"/>
          <w:sz w:val="20"/>
          <w:szCs w:val="20"/>
        </w:rPr>
        <w:t>/Liderului de parteneriat</w:t>
      </w:r>
      <w:r w:rsidRPr="0012752D">
        <w:rPr>
          <w:rFonts w:ascii="Tahoma" w:eastAsia="Tahoma" w:hAnsi="Tahoma" w:cs="Tahoma"/>
          <w:color w:val="002060"/>
          <w:sz w:val="20"/>
          <w:szCs w:val="20"/>
        </w:rPr>
        <w:t>, declar pe propria răspundere, sub sancțiunile prevăzute de legislația civilă și penală privind falsul în declarații, că toate informațiile din prezenta propunere de proiect sunt corecte și conforme cu realitatea.</w:t>
      </w:r>
    </w:p>
    <w:p w14:paraId="3F44A1E1" w14:textId="77777777" w:rsidR="00E5072E" w:rsidRPr="0012752D" w:rsidRDefault="00E5072E" w:rsidP="00E80B1D">
      <w:pPr>
        <w:spacing w:after="0" w:line="240" w:lineRule="auto"/>
        <w:jc w:val="both"/>
        <w:rPr>
          <w:rFonts w:ascii="Tahoma" w:eastAsia="Tahoma" w:hAnsi="Tahoma" w:cs="Tahoma"/>
          <w:color w:val="002060"/>
          <w:sz w:val="20"/>
          <w:szCs w:val="20"/>
        </w:rPr>
      </w:pPr>
    </w:p>
    <w:p w14:paraId="2917F105" w14:textId="77777777" w:rsidR="000E5464" w:rsidRPr="0012752D" w:rsidRDefault="000E5464" w:rsidP="00E80B1D">
      <w:pPr>
        <w:spacing w:after="0" w:line="240" w:lineRule="auto"/>
        <w:jc w:val="both"/>
        <w:rPr>
          <w:rFonts w:ascii="Tahoma" w:eastAsia="Tahoma" w:hAnsi="Tahoma" w:cs="Tahoma"/>
          <w:color w:val="002060"/>
          <w:sz w:val="20"/>
          <w:szCs w:val="20"/>
        </w:rPr>
      </w:pPr>
    </w:p>
    <w:p w14:paraId="5CA0866F" w14:textId="6C26D721"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 xml:space="preserve">REPREZENTANT LEGAL </w:t>
      </w:r>
    </w:p>
    <w:p w14:paraId="52125854"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Nume, prenume:</w:t>
      </w:r>
    </w:p>
    <w:p w14:paraId="5F42C69D" w14:textId="77777777" w:rsidR="00E5072E" w:rsidRPr="0012752D" w:rsidRDefault="00000000" w:rsidP="00E80B1D">
      <w:pPr>
        <w:spacing w:after="0" w:line="240" w:lineRule="auto"/>
        <w:jc w:val="both"/>
        <w:rPr>
          <w:rFonts w:ascii="Tahoma" w:eastAsia="Tahoma" w:hAnsi="Tahoma" w:cs="Tahoma"/>
          <w:color w:val="002060"/>
          <w:sz w:val="20"/>
          <w:szCs w:val="20"/>
        </w:rPr>
      </w:pPr>
      <w:r w:rsidRPr="0012752D">
        <w:rPr>
          <w:rFonts w:ascii="Tahoma" w:eastAsia="Tahoma" w:hAnsi="Tahoma" w:cs="Tahoma"/>
          <w:color w:val="002060"/>
          <w:sz w:val="20"/>
          <w:szCs w:val="20"/>
        </w:rPr>
        <w:t>Semnătura:</w:t>
      </w:r>
    </w:p>
    <w:sectPr w:rsidR="00E5072E" w:rsidRPr="0012752D" w:rsidSect="00326278">
      <w:footerReference w:type="default" r:id="rId9"/>
      <w:pgSz w:w="15840" w:h="12240" w:orient="landscape"/>
      <w:pgMar w:top="450" w:right="1440" w:bottom="99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77F86" w14:textId="77777777" w:rsidR="00326278" w:rsidRDefault="00326278" w:rsidP="00C257E1">
      <w:pPr>
        <w:spacing w:after="0" w:line="240" w:lineRule="auto"/>
      </w:pPr>
      <w:r>
        <w:separator/>
      </w:r>
    </w:p>
  </w:endnote>
  <w:endnote w:type="continuationSeparator" w:id="0">
    <w:p w14:paraId="2E75167D" w14:textId="77777777" w:rsidR="00326278" w:rsidRDefault="00326278" w:rsidP="00C257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54255085"/>
      <w:docPartObj>
        <w:docPartGallery w:val="Page Numbers (Bottom of Page)"/>
        <w:docPartUnique/>
      </w:docPartObj>
    </w:sdtPr>
    <w:sdtEndPr>
      <w:rPr>
        <w:noProof/>
      </w:rPr>
    </w:sdtEndPr>
    <w:sdtContent>
      <w:p w14:paraId="4B53E865" w14:textId="322FCA61" w:rsidR="00C257E1" w:rsidRDefault="00C257E1" w:rsidP="00C257E1">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DEED0" w14:textId="77777777" w:rsidR="00326278" w:rsidRDefault="00326278" w:rsidP="00C257E1">
      <w:pPr>
        <w:spacing w:after="0" w:line="240" w:lineRule="auto"/>
      </w:pPr>
      <w:r>
        <w:separator/>
      </w:r>
    </w:p>
  </w:footnote>
  <w:footnote w:type="continuationSeparator" w:id="0">
    <w:p w14:paraId="0902856A" w14:textId="77777777" w:rsidR="00326278" w:rsidRDefault="00326278" w:rsidP="00C257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B2A7F"/>
    <w:multiLevelType w:val="hybridMultilevel"/>
    <w:tmpl w:val="2DC8B94E"/>
    <w:lvl w:ilvl="0" w:tplc="7E6A2CA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1E222BF5"/>
    <w:multiLevelType w:val="hybridMultilevel"/>
    <w:tmpl w:val="CC124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5522A1A"/>
    <w:multiLevelType w:val="hybridMultilevel"/>
    <w:tmpl w:val="FCE0A092"/>
    <w:lvl w:ilvl="0" w:tplc="3626BBC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515F69EA"/>
    <w:multiLevelType w:val="hybridMultilevel"/>
    <w:tmpl w:val="3E28E694"/>
    <w:lvl w:ilvl="0" w:tplc="691271EE">
      <w:start w:val="2"/>
      <w:numFmt w:val="bullet"/>
      <w:lvlText w:val="-"/>
      <w:lvlJc w:val="left"/>
      <w:pPr>
        <w:ind w:left="358" w:hanging="360"/>
      </w:pPr>
      <w:rPr>
        <w:rFonts w:ascii="Arial Narrow" w:eastAsia="Tahoma" w:hAnsi="Arial Narrow" w:cs="Tahoma" w:hint="default"/>
      </w:rPr>
    </w:lvl>
    <w:lvl w:ilvl="1" w:tplc="04090003" w:tentative="1">
      <w:start w:val="1"/>
      <w:numFmt w:val="bullet"/>
      <w:lvlText w:val="o"/>
      <w:lvlJc w:val="left"/>
      <w:pPr>
        <w:ind w:left="1078" w:hanging="360"/>
      </w:pPr>
      <w:rPr>
        <w:rFonts w:ascii="Courier New" w:hAnsi="Courier New" w:cs="Courier New" w:hint="default"/>
      </w:rPr>
    </w:lvl>
    <w:lvl w:ilvl="2" w:tplc="04090005" w:tentative="1">
      <w:start w:val="1"/>
      <w:numFmt w:val="bullet"/>
      <w:lvlText w:val=""/>
      <w:lvlJc w:val="left"/>
      <w:pPr>
        <w:ind w:left="1798" w:hanging="360"/>
      </w:pPr>
      <w:rPr>
        <w:rFonts w:ascii="Wingdings" w:hAnsi="Wingdings" w:hint="default"/>
      </w:rPr>
    </w:lvl>
    <w:lvl w:ilvl="3" w:tplc="04090001" w:tentative="1">
      <w:start w:val="1"/>
      <w:numFmt w:val="bullet"/>
      <w:lvlText w:val=""/>
      <w:lvlJc w:val="left"/>
      <w:pPr>
        <w:ind w:left="2518" w:hanging="360"/>
      </w:pPr>
      <w:rPr>
        <w:rFonts w:ascii="Symbol" w:hAnsi="Symbol" w:hint="default"/>
      </w:rPr>
    </w:lvl>
    <w:lvl w:ilvl="4" w:tplc="04090003" w:tentative="1">
      <w:start w:val="1"/>
      <w:numFmt w:val="bullet"/>
      <w:lvlText w:val="o"/>
      <w:lvlJc w:val="left"/>
      <w:pPr>
        <w:ind w:left="3238" w:hanging="360"/>
      </w:pPr>
      <w:rPr>
        <w:rFonts w:ascii="Courier New" w:hAnsi="Courier New" w:cs="Courier New" w:hint="default"/>
      </w:rPr>
    </w:lvl>
    <w:lvl w:ilvl="5" w:tplc="04090005" w:tentative="1">
      <w:start w:val="1"/>
      <w:numFmt w:val="bullet"/>
      <w:lvlText w:val=""/>
      <w:lvlJc w:val="left"/>
      <w:pPr>
        <w:ind w:left="3958" w:hanging="360"/>
      </w:pPr>
      <w:rPr>
        <w:rFonts w:ascii="Wingdings" w:hAnsi="Wingdings" w:hint="default"/>
      </w:rPr>
    </w:lvl>
    <w:lvl w:ilvl="6" w:tplc="04090001" w:tentative="1">
      <w:start w:val="1"/>
      <w:numFmt w:val="bullet"/>
      <w:lvlText w:val=""/>
      <w:lvlJc w:val="left"/>
      <w:pPr>
        <w:ind w:left="4678" w:hanging="360"/>
      </w:pPr>
      <w:rPr>
        <w:rFonts w:ascii="Symbol" w:hAnsi="Symbol" w:hint="default"/>
      </w:rPr>
    </w:lvl>
    <w:lvl w:ilvl="7" w:tplc="04090003" w:tentative="1">
      <w:start w:val="1"/>
      <w:numFmt w:val="bullet"/>
      <w:lvlText w:val="o"/>
      <w:lvlJc w:val="left"/>
      <w:pPr>
        <w:ind w:left="5398" w:hanging="360"/>
      </w:pPr>
      <w:rPr>
        <w:rFonts w:ascii="Courier New" w:hAnsi="Courier New" w:cs="Courier New" w:hint="default"/>
      </w:rPr>
    </w:lvl>
    <w:lvl w:ilvl="8" w:tplc="04090005" w:tentative="1">
      <w:start w:val="1"/>
      <w:numFmt w:val="bullet"/>
      <w:lvlText w:val=""/>
      <w:lvlJc w:val="left"/>
      <w:pPr>
        <w:ind w:left="6118" w:hanging="360"/>
      </w:pPr>
      <w:rPr>
        <w:rFonts w:ascii="Wingdings" w:hAnsi="Wingdings" w:hint="default"/>
      </w:rPr>
    </w:lvl>
  </w:abstractNum>
  <w:abstractNum w:abstractNumId="4" w15:restartNumberingAfterBreak="0">
    <w:nsid w:val="53261829"/>
    <w:multiLevelType w:val="hybridMultilevel"/>
    <w:tmpl w:val="1AD0060C"/>
    <w:lvl w:ilvl="0" w:tplc="1F3A56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60364AF7"/>
    <w:multiLevelType w:val="hybridMultilevel"/>
    <w:tmpl w:val="485EBFC2"/>
    <w:lvl w:ilvl="0" w:tplc="18363B82">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6" w15:restartNumberingAfterBreak="0">
    <w:nsid w:val="7C6E4AA9"/>
    <w:multiLevelType w:val="hybridMultilevel"/>
    <w:tmpl w:val="15FA59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5853690">
    <w:abstractNumId w:val="6"/>
  </w:num>
  <w:num w:numId="2" w16cid:durableId="1793354075">
    <w:abstractNumId w:val="4"/>
  </w:num>
  <w:num w:numId="3" w16cid:durableId="159851676">
    <w:abstractNumId w:val="2"/>
  </w:num>
  <w:num w:numId="4" w16cid:durableId="1812206367">
    <w:abstractNumId w:val="0"/>
  </w:num>
  <w:num w:numId="5" w16cid:durableId="889266017">
    <w:abstractNumId w:val="5"/>
  </w:num>
  <w:num w:numId="6" w16cid:durableId="43216610">
    <w:abstractNumId w:val="1"/>
  </w:num>
  <w:num w:numId="7" w16cid:durableId="3725093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72E"/>
    <w:rsid w:val="000E5464"/>
    <w:rsid w:val="00110334"/>
    <w:rsid w:val="0012098B"/>
    <w:rsid w:val="0012752D"/>
    <w:rsid w:val="001322D0"/>
    <w:rsid w:val="001C2955"/>
    <w:rsid w:val="002815F5"/>
    <w:rsid w:val="002D188F"/>
    <w:rsid w:val="00326278"/>
    <w:rsid w:val="00371AB8"/>
    <w:rsid w:val="0052051D"/>
    <w:rsid w:val="00554F61"/>
    <w:rsid w:val="005700E6"/>
    <w:rsid w:val="006F30E5"/>
    <w:rsid w:val="007940DA"/>
    <w:rsid w:val="007E067F"/>
    <w:rsid w:val="00863338"/>
    <w:rsid w:val="008D107D"/>
    <w:rsid w:val="008D6C06"/>
    <w:rsid w:val="00907243"/>
    <w:rsid w:val="009A3EE4"/>
    <w:rsid w:val="009B4129"/>
    <w:rsid w:val="009E61C4"/>
    <w:rsid w:val="00A45E7B"/>
    <w:rsid w:val="00A5272D"/>
    <w:rsid w:val="00A85AA4"/>
    <w:rsid w:val="00B275A2"/>
    <w:rsid w:val="00C257E1"/>
    <w:rsid w:val="00C40C5A"/>
    <w:rsid w:val="00CB3D3B"/>
    <w:rsid w:val="00CE229D"/>
    <w:rsid w:val="00D21CC3"/>
    <w:rsid w:val="00D72078"/>
    <w:rsid w:val="00E5072E"/>
    <w:rsid w:val="00E64EFB"/>
    <w:rsid w:val="00E80B1D"/>
    <w:rsid w:val="00EB6A0A"/>
    <w:rsid w:val="00F92C1C"/>
    <w:rsid w:val="00FE168F"/>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80316F9"/>
  <w15:docId w15:val="{14533099-9E25-4268-93DE-F07983EAF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2"/>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TableNormal"/>
    <w:tblPr>
      <w:tblStyleRowBandSize w:val="1"/>
      <w:tblStyleColBandSize w:val="1"/>
      <w:tblCellMar>
        <w:left w:w="115" w:type="dxa"/>
        <w:right w:w="115" w:type="dxa"/>
      </w:tblCellMar>
    </w:tblPr>
  </w:style>
  <w:style w:type="paragraph" w:styleId="Revision">
    <w:name w:val="Revision"/>
    <w:hidden/>
    <w:uiPriority w:val="99"/>
    <w:semiHidden/>
    <w:rsid w:val="005700E6"/>
    <w:pPr>
      <w:spacing w:after="0" w:line="240" w:lineRule="auto"/>
    </w:pPr>
    <w:rPr>
      <w:kern w:val="2"/>
    </w:rPr>
  </w:style>
  <w:style w:type="paragraph" w:styleId="ListParagraph">
    <w:name w:val="List Paragraph"/>
    <w:basedOn w:val="Normal"/>
    <w:uiPriority w:val="34"/>
    <w:qFormat/>
    <w:rsid w:val="00D72078"/>
    <w:pPr>
      <w:ind w:left="720"/>
      <w:contextualSpacing/>
    </w:pPr>
  </w:style>
  <w:style w:type="paragraph" w:styleId="Header">
    <w:name w:val="header"/>
    <w:basedOn w:val="Normal"/>
    <w:link w:val="HeaderChar"/>
    <w:uiPriority w:val="99"/>
    <w:unhideWhenUsed/>
    <w:rsid w:val="00C257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57E1"/>
    <w:rPr>
      <w:kern w:val="2"/>
    </w:rPr>
  </w:style>
  <w:style w:type="paragraph" w:styleId="Footer">
    <w:name w:val="footer"/>
    <w:basedOn w:val="Normal"/>
    <w:link w:val="FooterChar"/>
    <w:uiPriority w:val="99"/>
    <w:unhideWhenUsed/>
    <w:rsid w:val="00C257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57E1"/>
    <w:rPr>
      <w:kern w:val="2"/>
    </w:rPr>
  </w:style>
  <w:style w:type="table" w:customStyle="1" w:styleId="TableGridLight1">
    <w:name w:val="Table Grid Light1"/>
    <w:basedOn w:val="TableNormal"/>
    <w:uiPriority w:val="40"/>
    <w:qFormat/>
    <w:rsid w:val="00863338"/>
    <w:pPr>
      <w:spacing w:after="0" w:line="240" w:lineRule="auto"/>
    </w:pPr>
    <w:rPr>
      <w:rFonts w:ascii="Tahoma" w:eastAsia="Tahoma" w:hAnsi="Tahoma" w:cs="Tahoma"/>
      <w:sz w:val="20"/>
      <w:szCs w:val="20"/>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04baGXNGVCDnrY5/7UdfG+Sfcw==">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1262</Words>
  <Characters>7196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Doina Diaconescu</cp:lastModifiedBy>
  <cp:revision>4</cp:revision>
  <dcterms:created xsi:type="dcterms:W3CDTF">2023-11-14T12:21:00Z</dcterms:created>
  <dcterms:modified xsi:type="dcterms:W3CDTF">2024-01-17T11:03:00Z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1033-12.2.0.13110</vt:lpwstr>
  </property>
  <property fmtid="{D5CDD505-2E9C-101B-9397-08002B2CF9AE}" pid="3" name="ICV">
    <vt:lpwstr>E7A9436B50E74DB19FC98A56E8045FF8_13</vt:lpwstr>
  </property>
  <property fmtid="{D5CDD505-2E9C-101B-9397-08002B2CF9AE}" pid="4" name="GrammarlyDocumentId">
    <vt:lpwstr>5c0a6c47-a418-429e-8824-369162d709ad</vt:lpwstr>
  </property>
</Properties>
</file>